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15" w:rsidRPr="00073D2E" w:rsidRDefault="00073D2E" w:rsidP="00073D2E">
      <w:pPr>
        <w:ind w:left="0" w:firstLine="0"/>
        <w:jc w:val="center"/>
        <w:rPr>
          <w:rFonts w:ascii="Times New Roman" w:hAnsi="Times New Roman" w:cs="Times New Roman"/>
        </w:rPr>
      </w:pPr>
      <w:r w:rsidRPr="00073D2E">
        <w:rPr>
          <w:rFonts w:ascii="Times New Roman" w:hAnsi="Times New Roman" w:cs="Times New Roman"/>
          <w:noProof/>
        </w:rPr>
        <w:drawing>
          <wp:inline distT="0" distB="0" distL="0" distR="0">
            <wp:extent cx="1286924" cy="128692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Ban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24" cy="128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71" w:rsidRDefault="00073D2E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073D2E">
        <w:rPr>
          <w:rFonts w:ascii="Times New Roman" w:hAnsi="Times New Roman" w:cs="Times New Roman"/>
          <w:b/>
          <w:sz w:val="32"/>
        </w:rPr>
        <w:t xml:space="preserve">BitMart </w:t>
      </w:r>
      <w:r w:rsidR="00BC5B71">
        <w:rPr>
          <w:rFonts w:ascii="Times New Roman" w:hAnsi="Times New Roman" w:cs="Times New Roman"/>
          <w:b/>
          <w:sz w:val="32"/>
        </w:rPr>
        <w:t>Institutional</w:t>
      </w:r>
      <w:r w:rsidRPr="00073D2E">
        <w:rPr>
          <w:rFonts w:ascii="Times New Roman" w:hAnsi="Times New Roman" w:cs="Times New Roman"/>
          <w:b/>
          <w:sz w:val="32"/>
        </w:rPr>
        <w:t xml:space="preserve"> Account </w:t>
      </w:r>
    </w:p>
    <w:p w:rsidR="00073D2E" w:rsidRDefault="00073D2E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073D2E">
        <w:rPr>
          <w:rFonts w:ascii="Times New Roman" w:hAnsi="Times New Roman" w:cs="Times New Roman"/>
          <w:b/>
          <w:sz w:val="32"/>
        </w:rPr>
        <w:t>Anti-Money Laundering Questionnaire</w:t>
      </w:r>
    </w:p>
    <w:p w:rsidR="005C5207" w:rsidRDefault="005C5207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 xml:space="preserve">BitMart </w:t>
      </w:r>
      <w:r>
        <w:rPr>
          <w:rFonts w:ascii="Times New Roman" w:hAnsi="Times New Roman" w:cs="Times New Roman" w:hint="eastAsia"/>
          <w:b/>
          <w:sz w:val="32"/>
        </w:rPr>
        <w:t>机构账户反洗钱问卷</w:t>
      </w:r>
    </w:p>
    <w:p w:rsidR="005C5207" w:rsidRPr="00073D2E" w:rsidRDefault="005C5207" w:rsidP="00073D2E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</w:p>
    <w:p w:rsidR="00073D2E" w:rsidRDefault="00073D2E" w:rsidP="00073D2E">
      <w:pPr>
        <w:ind w:left="0" w:firstLine="0"/>
        <w:rPr>
          <w:rFonts w:ascii="Times New Roman" w:hAnsi="Times New Roman" w:cs="Times New Roman"/>
        </w:rPr>
      </w:pPr>
    </w:p>
    <w:p w:rsidR="00073D2E" w:rsidRPr="007F33F8" w:rsidRDefault="00073D2E" w:rsidP="00073D2E">
      <w:pPr>
        <w:ind w:left="0" w:firstLine="0"/>
        <w:rPr>
          <w:rFonts w:ascii="Times New Roman" w:hAnsi="Times New Roman" w:cs="Times New Roman"/>
          <w:noProof/>
          <w:szCs w:val="24"/>
        </w:rPr>
      </w:pPr>
      <w:r w:rsidRPr="007F33F8">
        <w:rPr>
          <w:rFonts w:ascii="Times New Roman" w:hAnsi="Times New Roman" w:cs="Times New Roman"/>
          <w:b/>
          <w:noProof/>
          <w:szCs w:val="24"/>
        </w:rPr>
        <w:t>Application Date</w:t>
      </w:r>
      <w:r w:rsidRPr="007F33F8">
        <w:rPr>
          <w:rFonts w:ascii="Times New Roman" w:hAnsi="Times New Roman" w:cs="Times New Roman"/>
          <w:noProof/>
          <w:szCs w:val="24"/>
        </w:rPr>
        <w:t xml:space="preserve">: </w:t>
      </w:r>
    </w:p>
    <w:p w:rsidR="005C5207" w:rsidRPr="007F33F8" w:rsidRDefault="005C5207" w:rsidP="00073D2E">
      <w:pPr>
        <w:ind w:left="0" w:firstLine="0"/>
        <w:rPr>
          <w:rFonts w:ascii="Times New Roman" w:hAnsi="Times New Roman" w:cs="Times New Roman"/>
          <w:b/>
          <w:szCs w:val="24"/>
        </w:rPr>
      </w:pPr>
      <w:r w:rsidRPr="007F33F8">
        <w:rPr>
          <w:rFonts w:ascii="Times New Roman" w:hAnsi="Times New Roman" w:cs="Times New Roman" w:hint="eastAsia"/>
          <w:noProof/>
          <w:szCs w:val="24"/>
        </w:rPr>
        <w:t>申请日期</w:t>
      </w:r>
      <w:r w:rsidR="007F33F8">
        <w:rPr>
          <w:rFonts w:ascii="Times New Roman" w:hAnsi="Times New Roman" w:cs="Times New Roman" w:hint="eastAsia"/>
          <w:noProof/>
          <w:szCs w:val="24"/>
        </w:rPr>
        <w:t>：</w:t>
      </w:r>
    </w:p>
    <w:p w:rsidR="00073D2E" w:rsidRPr="00A6061B" w:rsidRDefault="00073D2E" w:rsidP="00073D2E">
      <w:pPr>
        <w:ind w:left="0" w:firstLine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Entity Name:</w:t>
      </w:r>
    </w:p>
    <w:p w:rsidR="00073D2E" w:rsidRDefault="005C5207" w:rsidP="006F76EE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机构名称</w:t>
      </w:r>
      <w:r w:rsidR="007F33F8">
        <w:rPr>
          <w:rFonts w:ascii="Times New Roman" w:hAnsi="Times New Roman" w:cs="Times New Roman" w:hint="eastAsia"/>
        </w:rPr>
        <w:t>：</w:t>
      </w:r>
    </w:p>
    <w:p w:rsidR="00073D2E" w:rsidRDefault="009F1D73" w:rsidP="006F76EE">
      <w:pPr>
        <w:ind w:left="0" w:firstLine="0"/>
        <w:rPr>
          <w:rFonts w:ascii="Times New Roman" w:hAnsi="Times New Roman" w:cs="Times New Roman"/>
        </w:rPr>
      </w:pPr>
      <w:r w:rsidRPr="009F1D73">
        <w:rPr>
          <w:rFonts w:ascii="Times New Roman" w:hAnsi="Times New Roman" w:cs="Times New Roman"/>
        </w:rPr>
        <w:t>Please answer the following questions regarding your Anti-Money Laundering Program:</w:t>
      </w:r>
    </w:p>
    <w:p w:rsidR="009F1D73" w:rsidRDefault="005C5207" w:rsidP="006F76EE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请回答以下有关贵司反洗钱工作方面的问题</w:t>
      </w:r>
      <w:r w:rsidR="007F33F8">
        <w:rPr>
          <w:rFonts w:ascii="Times New Roman" w:hAnsi="Times New Roman" w:cs="Times New Roman" w:hint="eastAsia"/>
        </w:rPr>
        <w:t>：</w:t>
      </w:r>
    </w:p>
    <w:p w:rsidR="007F33F8" w:rsidRDefault="007F33F8" w:rsidP="006F76EE">
      <w:pPr>
        <w:ind w:left="0" w:firstLine="0"/>
        <w:rPr>
          <w:rFonts w:ascii="Times New Roman" w:hAnsi="Times New Roman" w:cs="Times New Roman"/>
        </w:rPr>
      </w:pPr>
    </w:p>
    <w:tbl>
      <w:tblPr>
        <w:tblStyle w:val="GridTable6Colorful1"/>
        <w:tblW w:w="0" w:type="auto"/>
        <w:tblLook w:val="04A0" w:firstRow="1" w:lastRow="0" w:firstColumn="1" w:lastColumn="0" w:noHBand="0" w:noVBand="1"/>
      </w:tblPr>
      <w:tblGrid>
        <w:gridCol w:w="436"/>
        <w:gridCol w:w="5244"/>
        <w:gridCol w:w="851"/>
        <w:gridCol w:w="850"/>
        <w:gridCol w:w="1772"/>
      </w:tblGrid>
      <w:tr w:rsidR="00E01E4C" w:rsidTr="00BD1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2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</w:t>
            </w:r>
            <w:r w:rsidR="005C5207">
              <w:rPr>
                <w:rFonts w:ascii="Times New Roman" w:hAnsi="Times New Roman" w:cs="Times New Roman" w:hint="eastAsia"/>
              </w:rPr>
              <w:t xml:space="preserve"> </w:t>
            </w:r>
            <w:r w:rsidR="005C5207">
              <w:rPr>
                <w:rFonts w:ascii="Times New Roman" w:hAnsi="Times New Roman" w:cs="Times New Roman" w:hint="eastAsia"/>
              </w:rPr>
              <w:t>问题</w:t>
            </w:r>
          </w:p>
        </w:tc>
        <w:tc>
          <w:tcPr>
            <w:tcW w:w="851" w:type="dxa"/>
          </w:tcPr>
          <w:p w:rsidR="00E01E4C" w:rsidRDefault="004D66E6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Yes</w:t>
            </w:r>
          </w:p>
          <w:p w:rsidR="005C5207" w:rsidRPr="00E01E4C" w:rsidRDefault="005C5207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 w:hint="eastAsia"/>
                <w:lang w:val="en-HK"/>
              </w:rPr>
              <w:t>是</w:t>
            </w: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  <w:p w:rsidR="005C5207" w:rsidRDefault="005C5207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否</w:t>
            </w: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(if any)</w:t>
            </w:r>
          </w:p>
          <w:p w:rsidR="005C5207" w:rsidRDefault="005C5207" w:rsidP="006F76E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备注（如有）</w:t>
            </w:r>
          </w:p>
        </w:tc>
      </w:tr>
      <w:tr w:rsidR="00BD18EB" w:rsidTr="00BA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667B41" w:rsidRDefault="00BD18EB" w:rsidP="00B3786C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1CF2">
              <w:rPr>
                <w:rFonts w:ascii="Times New Roman" w:hAnsi="Times New Roman" w:cs="Times New Roman"/>
              </w:rPr>
              <w:t>G</w:t>
            </w:r>
            <w:r w:rsidRPr="008D1CF2">
              <w:rPr>
                <w:rFonts w:ascii="Times New Roman" w:hAnsi="Times New Roman" w:cs="Times New Roman" w:hint="eastAsia"/>
              </w:rPr>
              <w:t>eneral</w:t>
            </w:r>
            <w:r w:rsidRPr="008D1CF2">
              <w:rPr>
                <w:rFonts w:ascii="Times New Roman" w:hAnsi="Times New Roman" w:cs="Times New Roman"/>
              </w:rPr>
              <w:t xml:space="preserve"> AML/KYC Policy</w:t>
            </w:r>
            <w:r w:rsidR="005C5207">
              <w:rPr>
                <w:rFonts w:ascii="Times New Roman" w:hAnsi="Times New Roman" w:cs="Times New Roman" w:hint="eastAsia"/>
              </w:rPr>
              <w:t xml:space="preserve"> 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</w:p>
          <w:p w:rsidR="00BD18EB" w:rsidRPr="00B3786C" w:rsidRDefault="005C5207" w:rsidP="00B3786C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</w:rPr>
              <w:t>总体</w:t>
            </w:r>
            <w:r>
              <w:rPr>
                <w:rFonts w:ascii="Times New Roman" w:hAnsi="Times New Roman" w:cs="Times New Roman" w:hint="eastAsia"/>
              </w:rPr>
              <w:t>AML/KYC</w:t>
            </w:r>
            <w:r>
              <w:rPr>
                <w:rFonts w:ascii="Times New Roman" w:hAnsi="Times New Roman" w:cs="Times New Roman" w:hint="eastAsia"/>
              </w:rPr>
              <w:t>政策</w:t>
            </w: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E01E4C" w:rsidRDefault="00AC372D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Does your company have a</w:t>
            </w:r>
            <w:r w:rsidR="007F33F8">
              <w:rPr>
                <w:rFonts w:ascii="Times New Roman" w:hAnsi="Times New Roman" w:cs="Times New Roman"/>
                <w:lang w:val="en-HK"/>
              </w:rPr>
              <w:t>n</w:t>
            </w:r>
            <w:r>
              <w:rPr>
                <w:rFonts w:ascii="Times New Roman" w:hAnsi="Times New Roman" w:cs="Times New Roman"/>
                <w:lang w:val="en-HK"/>
              </w:rPr>
              <w:t xml:space="preserve"> AML/KYC policy? </w:t>
            </w:r>
          </w:p>
          <w:p w:rsidR="005C5207" w:rsidRPr="00AC372D" w:rsidRDefault="005C5207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 w:hint="eastAsia"/>
                <w:lang w:val="en-HK"/>
              </w:rPr>
              <w:t>贵</w:t>
            </w:r>
            <w:r w:rsidRPr="005C5207">
              <w:rPr>
                <w:rFonts w:ascii="Times New Roman" w:hAnsi="Times New Roman" w:cs="Times New Roman" w:hint="eastAsia"/>
                <w:lang w:val="en-HK"/>
              </w:rPr>
              <w:t>司</w:t>
            </w:r>
            <w:r>
              <w:rPr>
                <w:rFonts w:ascii="Times New Roman" w:hAnsi="Times New Roman" w:cs="Times New Roman" w:hint="eastAsia"/>
                <w:lang w:val="en-HK"/>
              </w:rPr>
              <w:t>是否制定了</w:t>
            </w:r>
            <w:r w:rsidRPr="005C5207">
              <w:rPr>
                <w:rFonts w:ascii="Times New Roman" w:hAnsi="Times New Roman" w:cs="Times New Roman" w:hint="eastAsia"/>
                <w:lang w:val="en-HK"/>
              </w:rPr>
              <w:t>AML/KYC</w:t>
            </w:r>
            <w:r>
              <w:rPr>
                <w:rFonts w:ascii="Times New Roman" w:hAnsi="Times New Roman" w:cs="Times New Roman" w:hint="eastAsia"/>
                <w:lang w:val="en-HK"/>
              </w:rPr>
              <w:t>政策</w:t>
            </w:r>
            <w:r w:rsidRPr="005C5207">
              <w:rPr>
                <w:rFonts w:ascii="Times New Roman" w:hAnsi="Times New Roman" w:cs="Times New Roman" w:hint="eastAsia"/>
                <w:lang w:val="en-HK"/>
              </w:rPr>
              <w:t>？</w:t>
            </w:r>
          </w:p>
        </w:tc>
        <w:tc>
          <w:tcPr>
            <w:tcW w:w="851" w:type="dxa"/>
          </w:tcPr>
          <w:p w:rsidR="00E01E4C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50" w:type="dxa"/>
          </w:tcPr>
          <w:p w:rsidR="00E01E4C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E01E4C" w:rsidRPr="007F33F8" w:rsidRDefault="00AC372D" w:rsidP="00AC372D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 w:rsidRPr="00AC372D">
              <w:rPr>
                <w:rFonts w:ascii="Times New Roman" w:hAnsi="Times New Roman" w:cs="Times New Roman"/>
              </w:rPr>
              <w:t>Is the AML</w:t>
            </w:r>
            <w:r>
              <w:rPr>
                <w:rFonts w:ascii="Times New Roman" w:hAnsi="Times New Roman" w:cs="Times New Roman"/>
              </w:rPr>
              <w:t>/KYC</w:t>
            </w:r>
            <w:r w:rsidR="007F33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policy</w:t>
            </w:r>
            <w:r w:rsidRPr="00AC372D">
              <w:rPr>
                <w:rFonts w:ascii="Times New Roman" w:hAnsi="Times New Roman" w:cs="Times New Roman"/>
              </w:rPr>
              <w:t xml:space="preserve"> approved by the </w:t>
            </w:r>
            <w:r>
              <w:rPr>
                <w:rFonts w:ascii="Times New Roman" w:hAnsi="Times New Roman" w:cs="Times New Roman"/>
              </w:rPr>
              <w:t>company’s</w:t>
            </w:r>
            <w:r w:rsidRPr="00AC372D">
              <w:rPr>
                <w:rFonts w:ascii="Times New Roman" w:hAnsi="Times New Roman" w:cs="Times New Roman"/>
              </w:rPr>
              <w:t xml:space="preserve"> board or a</w:t>
            </w:r>
            <w:r w:rsidR="005C5207">
              <w:rPr>
                <w:rFonts w:ascii="Times New Roman" w:hAnsi="Times New Roman" w:cs="Times New Roman" w:hint="eastAsia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senior committee?</w:t>
            </w:r>
          </w:p>
          <w:p w:rsidR="005C5207" w:rsidRDefault="005C5207" w:rsidP="005C520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207">
              <w:rPr>
                <w:rFonts w:ascii="Times New Roman" w:hAnsi="Times New Roman" w:cs="Times New Roman" w:hint="eastAsia"/>
              </w:rPr>
              <w:t>AML/KYC</w:t>
            </w:r>
            <w:r w:rsidRPr="005C5207">
              <w:rPr>
                <w:rFonts w:ascii="Times New Roman" w:hAnsi="Times New Roman" w:cs="Times New Roman" w:hint="eastAsia"/>
              </w:rPr>
              <w:t>政策是否经公司董事会或</w:t>
            </w:r>
            <w:r>
              <w:rPr>
                <w:rFonts w:ascii="Times New Roman" w:hAnsi="Times New Roman" w:cs="Times New Roman" w:hint="eastAsia"/>
              </w:rPr>
              <w:t>高管层</w:t>
            </w:r>
            <w:r w:rsidRPr="005C5207">
              <w:rPr>
                <w:rFonts w:ascii="Times New Roman" w:hAnsi="Times New Roman" w:cs="Times New Roman" w:hint="eastAsia"/>
              </w:rPr>
              <w:t>批准？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E01E4C" w:rsidRDefault="00AC372D" w:rsidP="00AC372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C372D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 w:hint="eastAsia"/>
              </w:rPr>
              <w:t>company</w:t>
            </w:r>
            <w:r w:rsidR="00734EE2"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 xml:space="preserve">have </w:t>
            </w:r>
            <w:r>
              <w:rPr>
                <w:rFonts w:ascii="Times New Roman" w:hAnsi="Times New Roman" w:cs="Times New Roman"/>
              </w:rPr>
              <w:t>a</w:t>
            </w:r>
            <w:r w:rsidRPr="00AC372D">
              <w:rPr>
                <w:rFonts w:ascii="Times New Roman" w:hAnsi="Times New Roman" w:cs="Times New Roman"/>
              </w:rPr>
              <w:t xml:space="preserve"> designated officer that is responsible for</w:t>
            </w:r>
            <w:r w:rsidR="00734EE2"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coordinating and overseeing the AML</w:t>
            </w:r>
            <w:r>
              <w:rPr>
                <w:rFonts w:ascii="Times New Roman" w:hAnsi="Times New Roman" w:cs="Times New Roman"/>
              </w:rPr>
              <w:t>/KYC</w:t>
            </w:r>
            <w:r w:rsidRPr="00AC372D">
              <w:rPr>
                <w:rFonts w:ascii="Times New Roman" w:hAnsi="Times New Roman" w:cs="Times New Roman"/>
              </w:rPr>
              <w:t xml:space="preserve"> framework?</w:t>
            </w:r>
          </w:p>
          <w:p w:rsidR="005C5207" w:rsidRDefault="005C5207" w:rsidP="00AC372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207">
              <w:rPr>
                <w:rFonts w:ascii="Times New Roman" w:hAnsi="Times New Roman" w:cs="Times New Roman" w:hint="eastAsia"/>
              </w:rPr>
              <w:t>是否有一名</w:t>
            </w:r>
            <w:r w:rsidR="00FB5510">
              <w:rPr>
                <w:rFonts w:ascii="Times New Roman" w:hAnsi="Times New Roman" w:cs="Times New Roman" w:hint="eastAsia"/>
              </w:rPr>
              <w:t>专职人员</w:t>
            </w:r>
            <w:r w:rsidRPr="005C5207">
              <w:rPr>
                <w:rFonts w:ascii="Times New Roman" w:hAnsi="Times New Roman" w:cs="Times New Roman" w:hint="eastAsia"/>
              </w:rPr>
              <w:t>负责协调和监督</w:t>
            </w:r>
            <w:r w:rsidRPr="005C5207">
              <w:rPr>
                <w:rFonts w:ascii="Times New Roman" w:hAnsi="Times New Roman" w:cs="Times New Roman" w:hint="eastAsia"/>
              </w:rPr>
              <w:t>AML/KYC</w:t>
            </w:r>
            <w:r w:rsidRPr="005C5207">
              <w:rPr>
                <w:rFonts w:ascii="Times New Roman" w:hAnsi="Times New Roman" w:cs="Times New Roman" w:hint="eastAsia"/>
              </w:rPr>
              <w:t>框架？</w:t>
            </w:r>
            <w:r w:rsidR="00FB5510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E01E4C" w:rsidRDefault="00AC372D" w:rsidP="00AC372D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 the company</w:t>
            </w:r>
            <w:r w:rsidRPr="00AC372D">
              <w:rPr>
                <w:rFonts w:ascii="Times New Roman" w:hAnsi="Times New Roman" w:cs="Times New Roman"/>
              </w:rPr>
              <w:t xml:space="preserve"> developed written policies documenting the</w:t>
            </w:r>
            <w:r w:rsidR="00FB5510"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processes have in place to prevent, detect and report</w:t>
            </w:r>
            <w:r w:rsidR="00FB5510">
              <w:rPr>
                <w:rFonts w:ascii="Times New Roman" w:hAnsi="Times New Roman" w:cs="Times New Roman"/>
              </w:rPr>
              <w:t xml:space="preserve"> </w:t>
            </w:r>
            <w:r w:rsidRPr="00AC372D">
              <w:rPr>
                <w:rFonts w:ascii="Times New Roman" w:hAnsi="Times New Roman" w:cs="Times New Roman"/>
              </w:rPr>
              <w:t>suspicious transactions?</w:t>
            </w:r>
          </w:p>
          <w:p w:rsidR="005C5207" w:rsidRDefault="005C5207" w:rsidP="008C5793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207">
              <w:rPr>
                <w:rFonts w:ascii="Times New Roman" w:hAnsi="Times New Roman" w:cs="Times New Roman" w:hint="eastAsia"/>
              </w:rPr>
              <w:t>是否制定了书面政策记录</w:t>
            </w:r>
            <w:r>
              <w:rPr>
                <w:rFonts w:ascii="Times New Roman" w:hAnsi="Times New Roman" w:cs="Times New Roman" w:hint="eastAsia"/>
              </w:rPr>
              <w:t>业务流程，</w:t>
            </w:r>
            <w:r w:rsidR="003C2A1B">
              <w:rPr>
                <w:rFonts w:ascii="Times New Roman" w:hAnsi="Times New Roman" w:cs="Times New Roman" w:hint="eastAsia"/>
              </w:rPr>
              <w:t>以</w:t>
            </w:r>
            <w:r w:rsidRPr="005C5207">
              <w:rPr>
                <w:rFonts w:ascii="Times New Roman" w:hAnsi="Times New Roman" w:cs="Times New Roman" w:hint="eastAsia"/>
              </w:rPr>
              <w:t>防止、</w:t>
            </w:r>
            <w:r w:rsidR="008C5793">
              <w:rPr>
                <w:rFonts w:ascii="Times New Roman" w:hAnsi="Times New Roman" w:cs="Times New Roman" w:hint="eastAsia"/>
              </w:rPr>
              <w:t>监测并</w:t>
            </w:r>
            <w:r w:rsidRPr="005C5207">
              <w:rPr>
                <w:rFonts w:ascii="Times New Roman" w:hAnsi="Times New Roman" w:cs="Times New Roman" w:hint="eastAsia"/>
              </w:rPr>
              <w:t>报告可疑交易？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</w:tcPr>
          <w:p w:rsidR="004D66E6" w:rsidRPr="004D66E6" w:rsidRDefault="004D66E6" w:rsidP="004D66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D66E6">
              <w:rPr>
                <w:rFonts w:ascii="Times New Roman" w:hAnsi="Times New Roman" w:cs="Times New Roman"/>
              </w:rPr>
              <w:t>In addition to inspections by the government</w:t>
            </w:r>
          </w:p>
          <w:p w:rsidR="00E01E4C" w:rsidRDefault="004D66E6" w:rsidP="004D66E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 w:rsidRPr="004D66E6">
              <w:rPr>
                <w:rFonts w:ascii="Times New Roman" w:hAnsi="Times New Roman" w:cs="Times New Roman"/>
              </w:rPr>
              <w:t>supervisors/regulators,</w:t>
            </w:r>
            <w:r w:rsidR="00364EF3">
              <w:rPr>
                <w:rFonts w:ascii="Times New Roman" w:hAnsi="Times New Roman" w:cs="Times New Roman"/>
              </w:rPr>
              <w:t xml:space="preserve"> </w:t>
            </w:r>
            <w:r w:rsidR="00FD2B95">
              <w:rPr>
                <w:rFonts w:ascii="Times New Roman" w:hAnsi="Times New Roman" w:cs="Times New Roman"/>
                <w:lang w:val="en-HK"/>
              </w:rPr>
              <w:t xml:space="preserve">is the company’s AML/KYC policy </w:t>
            </w:r>
            <w:r w:rsidR="00BC124F">
              <w:rPr>
                <w:rFonts w:ascii="Times New Roman" w:hAnsi="Times New Roman" w:cs="Times New Roman"/>
                <w:lang w:val="en-HK"/>
              </w:rPr>
              <w:t xml:space="preserve">reviewed by auditors or independent third parties on a regular basis? </w:t>
            </w:r>
          </w:p>
          <w:p w:rsidR="008C5793" w:rsidRPr="00BC124F" w:rsidRDefault="008C5793" w:rsidP="008C5793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HK"/>
              </w:rPr>
            </w:pPr>
            <w:r w:rsidRPr="008C5793">
              <w:rPr>
                <w:rFonts w:ascii="Times New Roman" w:hAnsi="Times New Roman" w:cs="Times New Roman" w:hint="eastAsia"/>
                <w:lang w:val="en-HK"/>
              </w:rPr>
              <w:t>除政府</w:t>
            </w:r>
            <w:r>
              <w:rPr>
                <w:rFonts w:ascii="Times New Roman" w:hAnsi="Times New Roman" w:cs="Times New Roman" w:hint="eastAsia"/>
                <w:lang w:val="en-HK"/>
              </w:rPr>
              <w:t>机构</w:t>
            </w:r>
            <w:r>
              <w:rPr>
                <w:rFonts w:ascii="Times New Roman" w:hAnsi="Times New Roman" w:cs="Times New Roman" w:hint="eastAsia"/>
                <w:lang w:val="en-HK"/>
              </w:rPr>
              <w:t>/</w:t>
            </w:r>
            <w:r>
              <w:rPr>
                <w:rFonts w:ascii="Times New Roman" w:hAnsi="Times New Roman" w:cs="Times New Roman" w:hint="eastAsia"/>
                <w:lang w:val="en-HK"/>
              </w:rPr>
              <w:t>监管机构进行的检查以外，</w:t>
            </w:r>
            <w:r w:rsidRPr="008C5793">
              <w:rPr>
                <w:rFonts w:ascii="Times New Roman" w:hAnsi="Times New Roman" w:cs="Times New Roman" w:hint="eastAsia"/>
                <w:lang w:val="en-HK"/>
              </w:rPr>
              <w:t>AML/KYC</w:t>
            </w:r>
            <w:r w:rsidRPr="008C5793">
              <w:rPr>
                <w:rFonts w:ascii="Times New Roman" w:hAnsi="Times New Roman" w:cs="Times New Roman" w:hint="eastAsia"/>
                <w:lang w:val="en-HK"/>
              </w:rPr>
              <w:t>政策是否</w:t>
            </w:r>
            <w:r>
              <w:rPr>
                <w:rFonts w:ascii="Times New Roman" w:hAnsi="Times New Roman" w:cs="Times New Roman" w:hint="eastAsia"/>
                <w:lang w:val="en-HK"/>
              </w:rPr>
              <w:t>定期经</w:t>
            </w:r>
            <w:r w:rsidRPr="008C5793">
              <w:rPr>
                <w:rFonts w:ascii="Times New Roman" w:hAnsi="Times New Roman" w:cs="Times New Roman" w:hint="eastAsia"/>
                <w:lang w:val="en-HK"/>
              </w:rPr>
              <w:t>审计师或独立第三方</w:t>
            </w:r>
            <w:r>
              <w:rPr>
                <w:rFonts w:ascii="Times New Roman" w:hAnsi="Times New Roman" w:cs="Times New Roman" w:hint="eastAsia"/>
                <w:lang w:val="en-HK"/>
              </w:rPr>
              <w:t>审计</w:t>
            </w:r>
            <w:r w:rsidRPr="008C5793">
              <w:rPr>
                <w:rFonts w:ascii="Times New Roman" w:hAnsi="Times New Roman" w:cs="Times New Roman" w:hint="eastAsia"/>
                <w:lang w:val="en-HK"/>
              </w:rPr>
              <w:t>？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01E4C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E01E4C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E01E4C" w:rsidRDefault="00BD18EB" w:rsidP="00BD18E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</w:t>
            </w:r>
            <w:r>
              <w:rPr>
                <w:rFonts w:ascii="Times New Roman" w:hAnsi="Times New Roman" w:cs="Times New Roman"/>
                <w:lang w:val="en-HK"/>
              </w:rPr>
              <w:t xml:space="preserve"> company </w:t>
            </w:r>
            <w:r w:rsidRPr="00BD18EB">
              <w:rPr>
                <w:rFonts w:ascii="Times New Roman" w:hAnsi="Times New Roman" w:cs="Times New Roman"/>
              </w:rPr>
              <w:t>have a policy prohibiting accounts/relationships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 xml:space="preserve">with shell banks? (A shell bank is </w:t>
            </w:r>
            <w:r w:rsidRPr="00BD18EB">
              <w:rPr>
                <w:rFonts w:ascii="Times New Roman" w:hAnsi="Times New Roman" w:cs="Times New Roman"/>
              </w:rPr>
              <w:lastRenderedPageBreak/>
              <w:t>defined as a bank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>incorporated in a jurisdiction in which it has no physical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18EB">
              <w:rPr>
                <w:rFonts w:ascii="Times New Roman" w:hAnsi="Times New Roman" w:cs="Times New Roman"/>
              </w:rPr>
              <w:t>presence</w:t>
            </w:r>
            <w:proofErr w:type="gramEnd"/>
            <w:r w:rsidRPr="00BD18EB">
              <w:rPr>
                <w:rFonts w:ascii="Times New Roman" w:hAnsi="Times New Roman" w:cs="Times New Roman"/>
              </w:rPr>
              <w:t xml:space="preserve"> and which is unaffiliated with a regulated financial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BD18EB">
              <w:rPr>
                <w:rFonts w:ascii="Times New Roman" w:hAnsi="Times New Roman" w:cs="Times New Roman"/>
              </w:rPr>
              <w:t>group.)</w:t>
            </w:r>
            <w:r w:rsidR="00B3786C">
              <w:rPr>
                <w:rFonts w:ascii="Times New Roman" w:hAnsi="Times New Roman" w:cs="Times New Roman"/>
              </w:rPr>
              <w:t xml:space="preserve">  </w:t>
            </w:r>
          </w:p>
          <w:p w:rsidR="008C5793" w:rsidRDefault="008C5793" w:rsidP="008C5793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公司是否</w:t>
            </w:r>
            <w:r w:rsidRPr="008C5793">
              <w:rPr>
                <w:rFonts w:ascii="Times New Roman" w:hAnsi="Times New Roman" w:cs="Times New Roman" w:hint="eastAsia"/>
              </w:rPr>
              <w:t>禁止与空壳银行建立账户</w:t>
            </w:r>
            <w:r>
              <w:rPr>
                <w:rFonts w:ascii="Times New Roman" w:hAnsi="Times New Roman" w:cs="Times New Roman" w:hint="eastAsia"/>
              </w:rPr>
              <w:t>关系</w:t>
            </w:r>
            <w:r w:rsidRPr="008C5793"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发生业务往来</w:t>
            </w:r>
            <w:r w:rsidRPr="008C5793">
              <w:rPr>
                <w:rFonts w:ascii="Times New Roman" w:hAnsi="Times New Roman" w:cs="Times New Roman" w:hint="eastAsia"/>
              </w:rPr>
              <w:t>？（空壳银行是指在其</w:t>
            </w:r>
            <w:r>
              <w:rPr>
                <w:rFonts w:ascii="Times New Roman" w:hAnsi="Times New Roman" w:cs="Times New Roman" w:hint="eastAsia"/>
              </w:rPr>
              <w:t>司法管辖区内</w:t>
            </w:r>
            <w:r w:rsidRPr="008C5793">
              <w:rPr>
                <w:rFonts w:ascii="Times New Roman" w:hAnsi="Times New Roman" w:cs="Times New Roman" w:hint="eastAsia"/>
              </w:rPr>
              <w:t>没有实体存在且</w:t>
            </w:r>
            <w:r>
              <w:rPr>
                <w:rFonts w:ascii="Times New Roman" w:hAnsi="Times New Roman" w:cs="Times New Roman" w:hint="eastAsia"/>
              </w:rPr>
              <w:t>不</w:t>
            </w:r>
            <w:r w:rsidR="00CF7507">
              <w:rPr>
                <w:rFonts w:ascii="Times New Roman" w:hAnsi="Times New Roman" w:cs="Times New Roman" w:hint="eastAsia"/>
              </w:rPr>
              <w:t>隶</w:t>
            </w:r>
            <w:r>
              <w:rPr>
                <w:rFonts w:ascii="Times New Roman" w:hAnsi="Times New Roman" w:cs="Times New Roman" w:hint="eastAsia"/>
              </w:rPr>
              <w:t>属于</w:t>
            </w:r>
            <w:r w:rsidRPr="008C5793">
              <w:rPr>
                <w:rFonts w:ascii="Times New Roman" w:hAnsi="Times New Roman" w:cs="Times New Roman" w:hint="eastAsia"/>
              </w:rPr>
              <w:t>受监管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8C5793">
              <w:rPr>
                <w:rFonts w:ascii="Times New Roman" w:hAnsi="Times New Roman" w:cs="Times New Roman" w:hint="eastAsia"/>
              </w:rPr>
              <w:t>金融集团的银行。）</w:t>
            </w:r>
            <w:r w:rsidR="00CF7507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D66E6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4D66E6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CF7507" w:rsidRDefault="008D1CF2" w:rsidP="00CF7507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CF2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8D1CF2">
              <w:rPr>
                <w:rFonts w:ascii="Times New Roman" w:hAnsi="Times New Roman" w:cs="Times New Roman"/>
              </w:rPr>
              <w:t xml:space="preserve"> have policies covering</w:t>
            </w:r>
            <w:r>
              <w:rPr>
                <w:rFonts w:ascii="Times New Roman" w:hAnsi="Times New Roman" w:cs="Times New Roman"/>
              </w:rPr>
              <w:t xml:space="preserve"> relationships with Politically </w:t>
            </w:r>
            <w:r w:rsidRPr="008D1CF2">
              <w:rPr>
                <w:rFonts w:ascii="Times New Roman" w:hAnsi="Times New Roman" w:cs="Times New Roman"/>
              </w:rPr>
              <w:t>Exposed Persons (PEPs), their family and close associates?</w:t>
            </w:r>
            <w:r w:rsidR="00CF7507">
              <w:rPr>
                <w:rFonts w:hint="eastAsia"/>
              </w:rPr>
              <w:t xml:space="preserve"> </w:t>
            </w:r>
          </w:p>
          <w:p w:rsidR="004D66E6" w:rsidRPr="00CF7507" w:rsidRDefault="00CF7507" w:rsidP="007A5B7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507">
              <w:rPr>
                <w:rFonts w:ascii="Times New Roman" w:hAnsi="Times New Roman" w:cs="Times New Roman" w:hint="eastAsia"/>
              </w:rPr>
              <w:t>公司是否</w:t>
            </w:r>
            <w:r w:rsidR="007A5B74">
              <w:rPr>
                <w:rFonts w:ascii="Times New Roman" w:hAnsi="Times New Roman" w:cs="Times New Roman" w:hint="eastAsia"/>
              </w:rPr>
              <w:t>有相关</w:t>
            </w:r>
            <w:r w:rsidRPr="00CF7507">
              <w:rPr>
                <w:rFonts w:ascii="Times New Roman" w:hAnsi="Times New Roman" w:cs="Times New Roman" w:hint="eastAsia"/>
              </w:rPr>
              <w:t>政策</w:t>
            </w:r>
            <w:r w:rsidR="007A5B74">
              <w:rPr>
                <w:rFonts w:ascii="Times New Roman" w:hAnsi="Times New Roman" w:cs="Times New Roman" w:hint="eastAsia"/>
              </w:rPr>
              <w:t>处理公司</w:t>
            </w:r>
            <w:r w:rsidRPr="00CF7507">
              <w:rPr>
                <w:rFonts w:ascii="Times New Roman" w:hAnsi="Times New Roman" w:cs="Times New Roman" w:hint="eastAsia"/>
              </w:rPr>
              <w:t>与政治公众人物（</w:t>
            </w:r>
            <w:r>
              <w:rPr>
                <w:rFonts w:ascii="Times New Roman" w:hAnsi="Times New Roman" w:cs="Times New Roman" w:hint="eastAsia"/>
              </w:rPr>
              <w:t>PEPs</w:t>
            </w:r>
            <w:r w:rsidR="007A5B74">
              <w:rPr>
                <w:rFonts w:ascii="Times New Roman" w:hAnsi="Times New Roman" w:cs="Times New Roman" w:hint="eastAsia"/>
              </w:rPr>
              <w:t>）及其家属</w:t>
            </w:r>
            <w:r w:rsidRPr="00CF7507">
              <w:rPr>
                <w:rFonts w:ascii="Times New Roman" w:hAnsi="Times New Roman" w:cs="Times New Roman" w:hint="eastAsia"/>
              </w:rPr>
              <w:t>和亲密伙伴的关系？</w:t>
            </w:r>
          </w:p>
        </w:tc>
        <w:tc>
          <w:tcPr>
            <w:tcW w:w="851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4D66E6" w:rsidRDefault="004D66E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8D1CF2" w:rsidRDefault="008D1CF2" w:rsidP="008D1CF2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CF2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8D1CF2">
              <w:rPr>
                <w:rFonts w:ascii="Times New Roman" w:hAnsi="Times New Roman" w:cs="Times New Roman"/>
              </w:rPr>
              <w:t xml:space="preserve"> have record retention procedures that comply with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8D1CF2">
              <w:rPr>
                <w:rFonts w:ascii="Times New Roman" w:hAnsi="Times New Roman" w:cs="Times New Roman"/>
              </w:rPr>
              <w:t>applicable law?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</w:p>
          <w:p w:rsidR="00CF7507" w:rsidRDefault="007A5B74" w:rsidP="007A5B74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公司是否有符合</w:t>
            </w:r>
            <w:r w:rsidR="00B3786C">
              <w:rPr>
                <w:rFonts w:ascii="Times New Roman" w:hAnsi="Times New Roman" w:cs="Times New Roman" w:hint="eastAsia"/>
              </w:rPr>
              <w:t>相关</w:t>
            </w:r>
            <w:r w:rsidR="00CF7507" w:rsidRPr="00CF7507">
              <w:rPr>
                <w:rFonts w:ascii="Times New Roman" w:hAnsi="Times New Roman" w:cs="Times New Roman" w:hint="eastAsia"/>
              </w:rPr>
              <w:t>适用法律的记录保存程序？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F57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667B41" w:rsidRDefault="008D1CF2" w:rsidP="008D1CF2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Risk Assessment</w:t>
            </w:r>
            <w:r w:rsidR="007A5B74">
              <w:rPr>
                <w:rFonts w:ascii="Times New Roman" w:hAnsi="Times New Roman" w:cs="Times New Roman" w:hint="eastAsia"/>
              </w:rPr>
              <w:t xml:space="preserve"> </w:t>
            </w:r>
          </w:p>
          <w:p w:rsidR="008D1CF2" w:rsidRDefault="007A5B74" w:rsidP="008D1CF2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风险评估</w:t>
            </w:r>
          </w:p>
        </w:tc>
      </w:tr>
      <w:tr w:rsidR="008D1CF2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01E4C" w:rsidRDefault="008D1CF2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E01E4C" w:rsidRDefault="005463DA" w:rsidP="005463D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63DA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463DA">
              <w:rPr>
                <w:rFonts w:ascii="Times New Roman" w:hAnsi="Times New Roman" w:cs="Times New Roman"/>
              </w:rPr>
              <w:t xml:space="preserve"> have a risk-based assessment of its customer </w:t>
            </w:r>
            <w:proofErr w:type="spellStart"/>
            <w:r w:rsidRPr="005463DA">
              <w:rPr>
                <w:rFonts w:ascii="Times New Roman" w:hAnsi="Times New Roman" w:cs="Times New Roman"/>
              </w:rPr>
              <w:t>baseand</w:t>
            </w:r>
            <w:proofErr w:type="spellEnd"/>
            <w:r w:rsidRPr="005463DA">
              <w:rPr>
                <w:rFonts w:ascii="Times New Roman" w:hAnsi="Times New Roman" w:cs="Times New Roman"/>
              </w:rPr>
              <w:t xml:space="preserve"> their transactions?</w:t>
            </w:r>
          </w:p>
          <w:p w:rsidR="007A5B74" w:rsidRDefault="00CC4917" w:rsidP="00CC491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4917">
              <w:rPr>
                <w:rFonts w:ascii="Times New Roman" w:hAnsi="Times New Roman" w:cs="Times New Roman" w:hint="eastAsia"/>
              </w:rPr>
              <w:t>公司是否对其客户及其交易进行了</w:t>
            </w:r>
            <w:r>
              <w:rPr>
                <w:rFonts w:ascii="Times New Roman" w:hAnsi="Times New Roman" w:cs="Times New Roman" w:hint="eastAsia"/>
              </w:rPr>
              <w:t>以</w:t>
            </w:r>
            <w:r w:rsidRPr="00CC4917">
              <w:rPr>
                <w:rFonts w:ascii="Times New Roman" w:hAnsi="Times New Roman" w:cs="Times New Roman" w:hint="eastAsia"/>
              </w:rPr>
              <w:t>风险</w:t>
            </w:r>
            <w:r>
              <w:rPr>
                <w:rFonts w:ascii="Times New Roman" w:hAnsi="Times New Roman" w:cs="Times New Roman" w:hint="eastAsia"/>
              </w:rPr>
              <w:t>为导向</w:t>
            </w:r>
            <w:r w:rsidRPr="00CC4917">
              <w:rPr>
                <w:rFonts w:ascii="Times New Roman" w:hAnsi="Times New Roman" w:cs="Times New Roman" w:hint="eastAsia"/>
              </w:rPr>
              <w:t>的评估？</w:t>
            </w:r>
          </w:p>
        </w:tc>
        <w:tc>
          <w:tcPr>
            <w:tcW w:w="851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E01E4C" w:rsidRDefault="00E01E4C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9B3E79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8D1CF2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determine the appropriate level of enhanced </w:t>
            </w:r>
            <w:proofErr w:type="spellStart"/>
            <w:r w:rsidRPr="009B3E79">
              <w:rPr>
                <w:rFonts w:ascii="Times New Roman" w:hAnsi="Times New Roman" w:cs="Times New Roman"/>
              </w:rPr>
              <w:t>duediligence</w:t>
            </w:r>
            <w:proofErr w:type="spellEnd"/>
            <w:r w:rsidRPr="009B3E79">
              <w:rPr>
                <w:rFonts w:ascii="Times New Roman" w:hAnsi="Times New Roman" w:cs="Times New Roman"/>
              </w:rPr>
              <w:t xml:space="preserve"> necessary for those categories of customers </w:t>
            </w:r>
            <w:proofErr w:type="spellStart"/>
            <w:r w:rsidRPr="009B3E79">
              <w:rPr>
                <w:rFonts w:ascii="Times New Roman" w:hAnsi="Times New Roman" w:cs="Times New Roman"/>
              </w:rPr>
              <w:t>andtransactions</w:t>
            </w:r>
            <w:proofErr w:type="spellEnd"/>
            <w:r w:rsidRPr="009B3E79">
              <w:rPr>
                <w:rFonts w:ascii="Times New Roman" w:hAnsi="Times New Roman" w:cs="Times New Roman"/>
              </w:rPr>
              <w:t xml:space="preserve"> that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has reason to believe pose </w:t>
            </w:r>
            <w:proofErr w:type="spellStart"/>
            <w:r w:rsidRPr="009B3E79">
              <w:rPr>
                <w:rFonts w:ascii="Times New Roman" w:hAnsi="Times New Roman" w:cs="Times New Roman"/>
              </w:rPr>
              <w:t>aheightened</w:t>
            </w:r>
            <w:proofErr w:type="spellEnd"/>
            <w:r w:rsidRPr="009B3E79">
              <w:rPr>
                <w:rFonts w:ascii="Times New Roman" w:hAnsi="Times New Roman" w:cs="Times New Roman"/>
              </w:rPr>
              <w:t xml:space="preserve"> risk of illicit activities at or through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>?</w:t>
            </w:r>
          </w:p>
          <w:p w:rsidR="00CC4917" w:rsidRPr="00565FD7" w:rsidRDefault="00E34C5F" w:rsidP="00E34C5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若公司有理由认为某类客户风险增加，如在本公司的交易或通过本公司进行的交易属于非法活动，公司是否有适当的强化尽职调查程序？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C1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667B41" w:rsidRDefault="009B3E79" w:rsidP="009B3E79">
            <w:pPr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Know Your Customer</w:t>
            </w:r>
            <w:r w:rsidR="00E34C5F">
              <w:rPr>
                <w:rFonts w:ascii="Times New Roman" w:hAnsi="Times New Roman" w:cs="Times New Roman" w:hint="eastAsia"/>
              </w:rPr>
              <w:t xml:space="preserve"> </w:t>
            </w:r>
          </w:p>
          <w:p w:rsidR="009B3E79" w:rsidRDefault="00E34C5F" w:rsidP="009B3E79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了解你的客户</w:t>
            </w: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8D1CF2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Has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implemented processes for the identification of customers on whose behalf it maintains or operates accounts or</w:t>
            </w:r>
            <w:r w:rsidR="00E34C5F">
              <w:rPr>
                <w:rFonts w:ascii="Times New Roman" w:hAnsi="Times New Roman" w:cs="Times New Roman" w:hint="eastAsia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conducts transactions?</w:t>
            </w:r>
          </w:p>
          <w:p w:rsidR="00E34C5F" w:rsidRPr="00565FD7" w:rsidRDefault="00E34C5F" w:rsidP="00E34C5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对于本公司为其开立账户、运营账户或进行交易的客户，公司是否执行了相应的客户识别程序</w:t>
            </w:r>
            <w:r w:rsidRPr="00E34C5F"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5FD7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65FD7">
              <w:rPr>
                <w:rFonts w:ascii="Times New Roman" w:hAnsi="Times New Roman" w:cs="Times New Roman"/>
              </w:rPr>
              <w:t xml:space="preserve"> have a requirement to collect information regarding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565FD7">
              <w:rPr>
                <w:rFonts w:ascii="Times New Roman" w:hAnsi="Times New Roman" w:cs="Times New Roman"/>
              </w:rPr>
              <w:t>its customers’ business activities?</w:t>
            </w:r>
          </w:p>
          <w:p w:rsidR="00E34C5F" w:rsidRPr="00565FD7" w:rsidRDefault="00E34C5F" w:rsidP="00E34C5F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4C5F">
              <w:rPr>
                <w:rFonts w:ascii="Times New Roman" w:hAnsi="Times New Roman" w:cs="Times New Roman" w:hint="eastAsia"/>
              </w:rPr>
              <w:t>公司是否要求收集客户业务活动的信息？</w:t>
            </w:r>
            <w:r w:rsidR="00B3786C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9B3E79" w:rsidRDefault="009B3E79" w:rsidP="009B3E7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3E79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9B3E79">
              <w:rPr>
                <w:rFonts w:ascii="Times New Roman" w:hAnsi="Times New Roman" w:cs="Times New Roman"/>
              </w:rPr>
              <w:t xml:space="preserve"> have a process to review and, where appropriate,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update customer information relating to high-risk client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9B3E79">
              <w:rPr>
                <w:rFonts w:ascii="Times New Roman" w:hAnsi="Times New Roman" w:cs="Times New Roman"/>
              </w:rPr>
              <w:t>information?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</w:p>
          <w:p w:rsidR="00E34C5F" w:rsidRPr="00565FD7" w:rsidRDefault="00E34C5F" w:rsidP="00E34C5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公司是否有审查并适时更新</w:t>
            </w:r>
            <w:r w:rsidR="003C76CC">
              <w:rPr>
                <w:rFonts w:ascii="Times New Roman" w:hAnsi="Times New Roman" w:cs="Times New Roman" w:hint="eastAsia"/>
              </w:rPr>
              <w:t>与</w:t>
            </w:r>
            <w:r>
              <w:rPr>
                <w:rFonts w:ascii="Times New Roman" w:hAnsi="Times New Roman" w:cs="Times New Roman" w:hint="eastAsia"/>
              </w:rPr>
              <w:t>高风险客户</w:t>
            </w:r>
            <w:r w:rsidR="003C76CC">
              <w:rPr>
                <w:rFonts w:ascii="Times New Roman" w:hAnsi="Times New Roman" w:cs="Times New Roman" w:hint="eastAsia"/>
              </w:rPr>
              <w:t>相关的客户信息</w:t>
            </w:r>
            <w:r w:rsidRPr="00E34C5F">
              <w:rPr>
                <w:rFonts w:ascii="Times New Roman" w:hAnsi="Times New Roman" w:cs="Times New Roman" w:hint="eastAsia"/>
              </w:rPr>
              <w:t>的流程？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3E7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9B3E7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9B3E79" w:rsidRDefault="00FB7FCE" w:rsidP="00FB7FC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7FCE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FB7FCE">
              <w:rPr>
                <w:rFonts w:ascii="Times New Roman" w:hAnsi="Times New Roman" w:cs="Times New Roman"/>
              </w:rPr>
              <w:t xml:space="preserve"> have procedures to establish a record for each new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 xml:space="preserve">customer noting their respective </w:t>
            </w:r>
            <w:r>
              <w:rPr>
                <w:rFonts w:ascii="Times New Roman" w:hAnsi="Times New Roman" w:cs="Times New Roman"/>
              </w:rPr>
              <w:t>i</w:t>
            </w:r>
            <w:r w:rsidRPr="00FB7FCE">
              <w:rPr>
                <w:rFonts w:ascii="Times New Roman" w:hAnsi="Times New Roman" w:cs="Times New Roman"/>
              </w:rPr>
              <w:t>dentification documents and</w:t>
            </w:r>
            <w:r w:rsidR="00B3786C"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>‘Know Your Customer’ information?</w:t>
            </w:r>
          </w:p>
          <w:p w:rsidR="003871F9" w:rsidRPr="00565FD7" w:rsidRDefault="003871F9" w:rsidP="003871F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1F9">
              <w:rPr>
                <w:rFonts w:ascii="Times New Roman" w:hAnsi="Times New Roman" w:cs="Times New Roman" w:hint="eastAsia"/>
              </w:rPr>
              <w:t>公司是否为每个新客户建立</w:t>
            </w:r>
            <w:r w:rsidR="0063580D">
              <w:rPr>
                <w:rFonts w:ascii="Times New Roman" w:hAnsi="Times New Roman" w:cs="Times New Roman" w:hint="eastAsia"/>
              </w:rPr>
              <w:t>客户记录，包括</w:t>
            </w:r>
            <w:r>
              <w:rPr>
                <w:rFonts w:ascii="Times New Roman" w:hAnsi="Times New Roman" w:cs="Times New Roman" w:hint="eastAsia"/>
              </w:rPr>
              <w:t>身份证明文件和</w:t>
            </w:r>
            <w:r>
              <w:rPr>
                <w:rFonts w:ascii="Times New Roman" w:hAnsi="Times New Roman" w:cs="Times New Roman" w:hint="eastAsia"/>
              </w:rPr>
              <w:t>KYC</w:t>
            </w:r>
            <w:r w:rsidRPr="003871F9">
              <w:rPr>
                <w:rFonts w:ascii="Times New Roman" w:hAnsi="Times New Roman" w:cs="Times New Roman" w:hint="eastAsia"/>
              </w:rPr>
              <w:t>信息？</w:t>
            </w:r>
          </w:p>
        </w:tc>
        <w:tc>
          <w:tcPr>
            <w:tcW w:w="851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9B3E79" w:rsidRDefault="009B3E7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1CF2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1CF2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63580D" w:rsidRDefault="00FB7FCE" w:rsidP="0063580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7FCE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FB7FCE">
              <w:rPr>
                <w:rFonts w:ascii="Times New Roman" w:hAnsi="Times New Roman" w:cs="Times New Roman"/>
              </w:rPr>
              <w:t xml:space="preserve"> complete a risk-based assessment to understand</w:t>
            </w:r>
            <w:r w:rsidR="00667B41">
              <w:rPr>
                <w:rFonts w:ascii="Times New Roman" w:hAnsi="Times New Roman" w:cs="Times New Roman"/>
              </w:rPr>
              <w:t xml:space="preserve"> </w:t>
            </w:r>
            <w:r w:rsidRPr="00FB7FCE">
              <w:rPr>
                <w:rFonts w:ascii="Times New Roman" w:hAnsi="Times New Roman" w:cs="Times New Roman"/>
              </w:rPr>
              <w:t>the normal and expected transactions of its customers?</w:t>
            </w:r>
            <w:r w:rsidR="0063580D" w:rsidRPr="003871F9">
              <w:rPr>
                <w:rFonts w:ascii="Times New Roman" w:hAnsi="Times New Roman" w:cs="Times New Roman" w:hint="eastAsia"/>
              </w:rPr>
              <w:t xml:space="preserve"> </w:t>
            </w:r>
          </w:p>
          <w:p w:rsidR="008D1CF2" w:rsidRPr="00565FD7" w:rsidRDefault="0063580D" w:rsidP="0063580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1F9">
              <w:rPr>
                <w:rFonts w:ascii="Times New Roman" w:hAnsi="Times New Roman" w:cs="Times New Roman" w:hint="eastAsia"/>
              </w:rPr>
              <w:t>公司是否</w:t>
            </w:r>
            <w:r>
              <w:rPr>
                <w:rFonts w:ascii="Times New Roman" w:hAnsi="Times New Roman" w:cs="Times New Roman" w:hint="eastAsia"/>
              </w:rPr>
              <w:t>进行以</w:t>
            </w:r>
            <w:r w:rsidRPr="003871F9">
              <w:rPr>
                <w:rFonts w:ascii="Times New Roman" w:hAnsi="Times New Roman" w:cs="Times New Roman" w:hint="eastAsia"/>
              </w:rPr>
              <w:t>风险</w:t>
            </w:r>
            <w:r>
              <w:rPr>
                <w:rFonts w:ascii="Times New Roman" w:hAnsi="Times New Roman" w:cs="Times New Roman" w:hint="eastAsia"/>
              </w:rPr>
              <w:t>为导向</w:t>
            </w:r>
            <w:r w:rsidRPr="003871F9">
              <w:rPr>
                <w:rFonts w:ascii="Times New Roman" w:hAnsi="Times New Roman" w:cs="Times New Roman" w:hint="eastAsia"/>
              </w:rPr>
              <w:t>的评估，以了解客户</w:t>
            </w:r>
            <w:r w:rsidR="00667B41">
              <w:rPr>
                <w:rFonts w:ascii="Times New Roman" w:hAnsi="Times New Roman" w:cs="Times New Roman" w:hint="eastAsia"/>
              </w:rPr>
              <w:t>可能出现</w:t>
            </w:r>
            <w:r w:rsidRPr="003871F9">
              <w:rPr>
                <w:rFonts w:ascii="Times New Roman" w:hAnsi="Times New Roman" w:cs="Times New Roman" w:hint="eastAsia"/>
              </w:rPr>
              <w:t>的正常和预期交易？</w:t>
            </w:r>
            <w:r w:rsidR="00667B41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1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1CF2" w:rsidRDefault="008D1CF2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2666" w:rsidTr="000A4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DE2666" w:rsidRPr="00DE2666" w:rsidRDefault="00DE2666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>Reportable Transactions and Prevention and</w:t>
            </w:r>
          </w:p>
          <w:p w:rsidR="00DE2666" w:rsidRDefault="00DE2666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>Detection of Transactions with Illegally Obtained Funds</w:t>
            </w:r>
          </w:p>
          <w:p w:rsidR="0063580D" w:rsidRDefault="00BD6486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须报告的</w:t>
            </w:r>
            <w:r w:rsidR="0063580D">
              <w:rPr>
                <w:rFonts w:ascii="Times New Roman" w:hAnsi="Times New Roman" w:cs="Times New Roman" w:hint="eastAsia"/>
              </w:rPr>
              <w:t>交易与预防</w:t>
            </w:r>
          </w:p>
          <w:p w:rsidR="0063580D" w:rsidRDefault="0063580D" w:rsidP="00DE266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324E4">
              <w:rPr>
                <w:rFonts w:ascii="Times New Roman" w:hAnsi="Times New Roman" w:cs="Times New Roman" w:hint="eastAsia"/>
              </w:rPr>
              <w:t>及</w:t>
            </w:r>
            <w:r w:rsidR="006324E4" w:rsidRPr="006324E4">
              <w:rPr>
                <w:rFonts w:ascii="Times New Roman" w:hAnsi="Times New Roman" w:cs="Times New Roman" w:hint="eastAsia"/>
              </w:rPr>
              <w:t>关于</w:t>
            </w:r>
            <w:r w:rsidRPr="006324E4">
              <w:rPr>
                <w:rFonts w:ascii="Times New Roman" w:hAnsi="Times New Roman" w:cs="Times New Roman" w:hint="eastAsia"/>
              </w:rPr>
              <w:t>非法获得的资金进行的交易</w:t>
            </w:r>
            <w:r w:rsidR="006324E4">
              <w:rPr>
                <w:rFonts w:ascii="Times New Roman" w:hAnsi="Times New Roman" w:cs="Times New Roman" w:hint="eastAsia"/>
              </w:rPr>
              <w:t>的识别</w:t>
            </w:r>
          </w:p>
        </w:tc>
      </w:tr>
      <w:tr w:rsidR="00DE2666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DE2666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DE2666" w:rsidRDefault="00DE2666" w:rsidP="00DE266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666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DE2666">
              <w:rPr>
                <w:rFonts w:ascii="Times New Roman" w:hAnsi="Times New Roman" w:cs="Times New Roman"/>
              </w:rPr>
              <w:t xml:space="preserve"> have policies or practices for the identification and</w:t>
            </w:r>
            <w:r w:rsidR="008E2B1D">
              <w:rPr>
                <w:rFonts w:ascii="Times New Roman" w:hAnsi="Times New Roman" w:cs="Times New Roman"/>
              </w:rPr>
              <w:t xml:space="preserve"> </w:t>
            </w:r>
            <w:r w:rsidRPr="00DE2666">
              <w:rPr>
                <w:rFonts w:ascii="Times New Roman" w:hAnsi="Times New Roman" w:cs="Times New Roman"/>
              </w:rPr>
              <w:t>reporting of transactions that are required to be reported to the</w:t>
            </w:r>
            <w:r w:rsidR="008E2B1D">
              <w:rPr>
                <w:rFonts w:ascii="Times New Roman" w:hAnsi="Times New Roman" w:cs="Times New Roman"/>
              </w:rPr>
              <w:t xml:space="preserve"> </w:t>
            </w:r>
            <w:r w:rsidRPr="00DE2666">
              <w:rPr>
                <w:rFonts w:ascii="Times New Roman" w:hAnsi="Times New Roman" w:cs="Times New Roman"/>
              </w:rPr>
              <w:t>authorities?</w:t>
            </w:r>
            <w:r w:rsidR="008E2B1D">
              <w:rPr>
                <w:rFonts w:ascii="Times New Roman" w:hAnsi="Times New Roman" w:cs="Times New Roman"/>
              </w:rPr>
              <w:t xml:space="preserve"> </w:t>
            </w:r>
          </w:p>
          <w:p w:rsidR="0063580D" w:rsidRPr="00FB7FCE" w:rsidRDefault="0063580D" w:rsidP="0063580D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公司是否有识别或上报须</w:t>
            </w:r>
            <w:r w:rsidRPr="0063580D">
              <w:rPr>
                <w:rFonts w:ascii="Times New Roman" w:hAnsi="Times New Roman" w:cs="Times New Roman" w:hint="eastAsia"/>
              </w:rPr>
              <w:t>向</w:t>
            </w:r>
            <w:r>
              <w:rPr>
                <w:rFonts w:ascii="Times New Roman" w:hAnsi="Times New Roman" w:cs="Times New Roman" w:hint="eastAsia"/>
              </w:rPr>
              <w:t>政府部门报告</w:t>
            </w:r>
            <w:r w:rsidRPr="0063580D">
              <w:rPr>
                <w:rFonts w:ascii="Times New Roman" w:hAnsi="Times New Roman" w:cs="Times New Roman" w:hint="eastAsia"/>
              </w:rPr>
              <w:t>的交易的政策或做法？</w:t>
            </w:r>
          </w:p>
        </w:tc>
        <w:tc>
          <w:tcPr>
            <w:tcW w:w="851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E2666" w:rsidRDefault="00DE2666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2666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DE2666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DE2666" w:rsidRDefault="005D6466" w:rsidP="005D646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6466">
              <w:rPr>
                <w:rFonts w:ascii="Times New Roman" w:hAnsi="Times New Roman" w:cs="Times New Roman"/>
              </w:rPr>
              <w:t xml:space="preserve">Does the </w:t>
            </w:r>
            <w:r w:rsidR="004C738A">
              <w:rPr>
                <w:rFonts w:ascii="Times New Roman" w:hAnsi="Times New Roman" w:cs="Times New Roman"/>
              </w:rPr>
              <w:t>company</w:t>
            </w:r>
            <w:r w:rsidRPr="005D6466">
              <w:rPr>
                <w:rFonts w:ascii="Times New Roman" w:hAnsi="Times New Roman" w:cs="Times New Roman"/>
              </w:rPr>
              <w:t xml:space="preserve"> screen customers and transactions against lists of</w:t>
            </w:r>
            <w:r w:rsidR="00AF0984"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persons, entities or countries issued by government/competent</w:t>
            </w:r>
            <w:r w:rsidR="00AF0984"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authorities?</w:t>
            </w:r>
            <w:r>
              <w:rPr>
                <w:rFonts w:ascii="Times New Roman" w:hAnsi="Times New Roman" w:cs="Times New Roman"/>
              </w:rPr>
              <w:t xml:space="preserve"> For example, the SDN lists of OFAC, U.S. </w:t>
            </w:r>
            <w:r w:rsidR="00AF0984">
              <w:rPr>
                <w:rFonts w:ascii="Times New Roman" w:hAnsi="Times New Roman" w:cs="Times New Roman"/>
              </w:rPr>
              <w:t xml:space="preserve"> </w:t>
            </w:r>
          </w:p>
          <w:p w:rsidR="00A4280A" w:rsidRPr="00FB7FCE" w:rsidRDefault="00A4280A" w:rsidP="00A4280A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280A">
              <w:rPr>
                <w:rFonts w:ascii="Times New Roman" w:hAnsi="Times New Roman" w:cs="Times New Roman" w:hint="eastAsia"/>
              </w:rPr>
              <w:t>公司是否根据政府</w:t>
            </w:r>
            <w:r w:rsidRPr="00A4280A"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有权机构发布的人员、实体或国家列表对</w:t>
            </w:r>
            <w:r w:rsidRPr="00A4280A">
              <w:rPr>
                <w:rFonts w:ascii="Times New Roman" w:hAnsi="Times New Roman" w:cs="Times New Roman" w:hint="eastAsia"/>
              </w:rPr>
              <w:t>客户和交易</w:t>
            </w:r>
            <w:r>
              <w:rPr>
                <w:rFonts w:ascii="Times New Roman" w:hAnsi="Times New Roman" w:cs="Times New Roman" w:hint="eastAsia"/>
              </w:rPr>
              <w:t>进行过滤筛查</w:t>
            </w:r>
            <w:r w:rsidRPr="00A4280A">
              <w:rPr>
                <w:rFonts w:ascii="Times New Roman" w:hAnsi="Times New Roman" w:cs="Times New Roman" w:hint="eastAsia"/>
              </w:rPr>
              <w:t>？例如，美国</w:t>
            </w:r>
            <w:r w:rsidRPr="00A4280A">
              <w:rPr>
                <w:rFonts w:ascii="Times New Roman" w:hAnsi="Times New Roman" w:cs="Times New Roman" w:hint="eastAsia"/>
              </w:rPr>
              <w:t>OFAC</w:t>
            </w:r>
            <w:r w:rsidRPr="00A4280A">
              <w:rPr>
                <w:rFonts w:ascii="Times New Roman" w:hAnsi="Times New Roman" w:cs="Times New Roman" w:hint="eastAsia"/>
              </w:rPr>
              <w:t>的</w:t>
            </w:r>
            <w:r w:rsidRPr="00A4280A">
              <w:rPr>
                <w:rFonts w:ascii="Times New Roman" w:hAnsi="Times New Roman" w:cs="Times New Roman" w:hint="eastAsia"/>
              </w:rPr>
              <w:t>SDN</w:t>
            </w:r>
            <w:r>
              <w:rPr>
                <w:rFonts w:ascii="Times New Roman" w:hAnsi="Times New Roman" w:cs="Times New Roman" w:hint="eastAsia"/>
              </w:rPr>
              <w:t>制裁名单</w:t>
            </w:r>
            <w:r w:rsidRPr="00A4280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851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E2666" w:rsidRDefault="00DE2666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8D73F9" w:rsidRDefault="008D73F9" w:rsidP="005D646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6466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5D6466">
              <w:rPr>
                <w:rFonts w:ascii="Times New Roman" w:hAnsi="Times New Roman" w:cs="Times New Roman"/>
              </w:rPr>
              <w:t xml:space="preserve"> have a monitoring program for unusual and</w:t>
            </w:r>
            <w:r>
              <w:rPr>
                <w:rFonts w:ascii="Times New Roman" w:hAnsi="Times New Roman" w:cs="Times New Roman"/>
              </w:rPr>
              <w:t xml:space="preserve"> potentially suspicious activities</w:t>
            </w:r>
            <w:r w:rsidRPr="005D6466">
              <w:rPr>
                <w:rFonts w:ascii="Times New Roman" w:hAnsi="Times New Roman" w:cs="Times New Roman"/>
              </w:rPr>
              <w:t xml:space="preserve"> that cover funds transfers and</w:t>
            </w:r>
            <w:r w:rsidR="00AF0984">
              <w:rPr>
                <w:rFonts w:ascii="Times New Roman" w:hAnsi="Times New Roman" w:cs="Times New Roman"/>
              </w:rPr>
              <w:t xml:space="preserve"> </w:t>
            </w:r>
            <w:r w:rsidRPr="005D6466">
              <w:rPr>
                <w:rFonts w:ascii="Times New Roman" w:hAnsi="Times New Roman" w:cs="Times New Roman"/>
              </w:rPr>
              <w:t>monetary instruments such as travelers checks, money orders,</w:t>
            </w:r>
            <w:r w:rsidR="00AF09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466">
              <w:rPr>
                <w:rFonts w:ascii="Times New Roman" w:hAnsi="Times New Roman" w:cs="Times New Roman"/>
              </w:rPr>
              <w:t>etc</w:t>
            </w:r>
            <w:proofErr w:type="spellEnd"/>
            <w:r w:rsidR="00AF0984">
              <w:rPr>
                <w:rFonts w:ascii="Times New Roman" w:hAnsi="Times New Roman" w:cs="Times New Roman"/>
                <w:lang w:val="en-HK"/>
              </w:rPr>
              <w:t>.</w:t>
            </w:r>
            <w:r w:rsidRPr="005D6466">
              <w:rPr>
                <w:rFonts w:ascii="Times New Roman" w:hAnsi="Times New Roman" w:cs="Times New Roman"/>
              </w:rPr>
              <w:t>?</w:t>
            </w:r>
          </w:p>
          <w:p w:rsidR="007E3BF4" w:rsidRPr="005D6466" w:rsidRDefault="007E3BF4" w:rsidP="007E3BF4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针对资金划转</w:t>
            </w:r>
            <w:r w:rsidRPr="007E3BF4">
              <w:rPr>
                <w:rFonts w:ascii="Times New Roman" w:hAnsi="Times New Roman" w:cs="Times New Roman" w:hint="eastAsia"/>
              </w:rPr>
              <w:t>和货币工具（如旅行支票、汇票等）的异常和潜在可疑活动</w:t>
            </w:r>
            <w:r w:rsidR="00BD6486">
              <w:rPr>
                <w:rFonts w:ascii="Times New Roman" w:hAnsi="Times New Roman" w:cs="Times New Roman" w:hint="eastAsia"/>
              </w:rPr>
              <w:t>，公司是否</w:t>
            </w:r>
            <w:r w:rsidR="00F32A06">
              <w:rPr>
                <w:rFonts w:ascii="Times New Roman" w:hAnsi="Times New Roman" w:cs="Times New Roman" w:hint="eastAsia"/>
              </w:rPr>
              <w:t>有监控程序</w:t>
            </w:r>
            <w:r w:rsidRPr="007E3BF4"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E7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5"/>
          </w:tcPr>
          <w:p w:rsidR="008D73F9" w:rsidRDefault="008D73F9" w:rsidP="008D73F9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AML/KYC Training</w:t>
            </w:r>
          </w:p>
          <w:p w:rsidR="00F32A06" w:rsidRDefault="00F32A06" w:rsidP="008D73F9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AML/KYC </w:t>
            </w:r>
            <w:r>
              <w:rPr>
                <w:rFonts w:ascii="Times New Roman" w:hAnsi="Times New Roman" w:cs="Times New Roman" w:hint="eastAsia"/>
              </w:rPr>
              <w:t>培训</w:t>
            </w:r>
          </w:p>
        </w:tc>
      </w:tr>
      <w:tr w:rsidR="008D73F9" w:rsidTr="00BD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4" w:type="dxa"/>
          </w:tcPr>
          <w:p w:rsidR="00E43D95" w:rsidRPr="00E43D95" w:rsidRDefault="00E43D95" w:rsidP="00E43D9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 xml:space="preserve">Does the </w:t>
            </w:r>
            <w:r>
              <w:rPr>
                <w:rFonts w:ascii="Times New Roman" w:hAnsi="Times New Roman" w:cs="Times New Roman"/>
              </w:rPr>
              <w:t>company</w:t>
            </w:r>
            <w:r w:rsidRPr="00E43D95">
              <w:rPr>
                <w:rFonts w:ascii="Times New Roman" w:hAnsi="Times New Roman" w:cs="Times New Roman"/>
              </w:rPr>
              <w:t xml:space="preserve"> provide AML</w:t>
            </w:r>
            <w:r>
              <w:rPr>
                <w:rFonts w:ascii="Times New Roman" w:hAnsi="Times New Roman" w:cs="Times New Roman"/>
              </w:rPr>
              <w:t>/KYC</w:t>
            </w:r>
            <w:r w:rsidRPr="00E43D95">
              <w:rPr>
                <w:rFonts w:ascii="Times New Roman" w:hAnsi="Times New Roman" w:cs="Times New Roman"/>
              </w:rPr>
              <w:t xml:space="preserve"> training</w:t>
            </w:r>
            <w:r>
              <w:rPr>
                <w:rFonts w:ascii="Times New Roman" w:hAnsi="Times New Roman" w:cs="Times New Roman"/>
              </w:rPr>
              <w:t>s</w:t>
            </w:r>
            <w:r w:rsidRPr="00E43D95">
              <w:rPr>
                <w:rFonts w:ascii="Times New Roman" w:hAnsi="Times New Roman" w:cs="Times New Roman"/>
              </w:rPr>
              <w:t xml:space="preserve"> to relevant employees that</w:t>
            </w:r>
            <w:r w:rsidR="006D6B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include</w:t>
            </w:r>
            <w:r w:rsidRPr="00E43D95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E43D95" w:rsidRPr="00E43D95" w:rsidRDefault="00E43D95" w:rsidP="00E43D9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Identification and reporting of transactions that must be</w:t>
            </w:r>
            <w:r w:rsidR="006D6BD5">
              <w:rPr>
                <w:rFonts w:ascii="Times New Roman" w:hAnsi="Times New Roman" w:cs="Times New Roman"/>
              </w:rPr>
              <w:t xml:space="preserve"> </w:t>
            </w:r>
            <w:r w:rsidRPr="00E43D95">
              <w:rPr>
                <w:rFonts w:ascii="Times New Roman" w:hAnsi="Times New Roman" w:cs="Times New Roman"/>
              </w:rPr>
              <w:t>reported to government authorities.</w:t>
            </w:r>
            <w:r w:rsidR="006D6BD5">
              <w:rPr>
                <w:rFonts w:ascii="Times New Roman" w:hAnsi="Times New Roman" w:cs="Times New Roman"/>
              </w:rPr>
              <w:t xml:space="preserve"> </w:t>
            </w:r>
          </w:p>
          <w:p w:rsidR="00E43D95" w:rsidRPr="00E43D95" w:rsidRDefault="00E43D95" w:rsidP="00E43D9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Examples of different forms of money laundering involving the</w:t>
            </w:r>
            <w:r>
              <w:rPr>
                <w:rFonts w:ascii="Times New Roman" w:hAnsi="Times New Roman" w:cs="Times New Roman"/>
              </w:rPr>
              <w:t xml:space="preserve"> company</w:t>
            </w:r>
            <w:r w:rsidRPr="00E43D95">
              <w:rPr>
                <w:rFonts w:ascii="Times New Roman" w:hAnsi="Times New Roman" w:cs="Times New Roman"/>
              </w:rPr>
              <w:t>’s products and services.</w:t>
            </w:r>
          </w:p>
          <w:p w:rsidR="008D73F9" w:rsidRDefault="00E43D95" w:rsidP="00E43D9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 Internal policies to prevent money laundering.</w:t>
            </w:r>
          </w:p>
          <w:p w:rsidR="00F32A06" w:rsidRPr="00F32A06" w:rsidRDefault="00F32A06" w:rsidP="00F32A0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2A06">
              <w:rPr>
                <w:rFonts w:ascii="Times New Roman" w:hAnsi="Times New Roman" w:cs="Times New Roman" w:hint="eastAsia"/>
              </w:rPr>
              <w:t>公司是否向相关员工提供</w:t>
            </w:r>
            <w:r w:rsidRPr="00F32A06">
              <w:rPr>
                <w:rFonts w:ascii="Times New Roman" w:hAnsi="Times New Roman" w:cs="Times New Roman" w:hint="eastAsia"/>
              </w:rPr>
              <w:t>AML/KYC</w:t>
            </w:r>
            <w:r w:rsidRPr="00F32A06">
              <w:rPr>
                <w:rFonts w:ascii="Times New Roman" w:hAnsi="Times New Roman" w:cs="Times New Roman" w:hint="eastAsia"/>
              </w:rPr>
              <w:t>培训，包括：</w:t>
            </w:r>
          </w:p>
          <w:p w:rsidR="00F32A06" w:rsidRPr="00F32A06" w:rsidRDefault="006D6BD5" w:rsidP="00F32A0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</w:t>
            </w:r>
            <w:r w:rsidR="00F32A06" w:rsidRPr="00F32A06">
              <w:rPr>
                <w:rFonts w:ascii="Times New Roman" w:hAnsi="Times New Roman" w:cs="Times New Roman" w:hint="eastAsia"/>
              </w:rPr>
              <w:t>识别和报告必须报告给政府</w:t>
            </w:r>
            <w:r>
              <w:rPr>
                <w:rFonts w:ascii="Times New Roman" w:hAnsi="Times New Roman" w:cs="Times New Roman" w:hint="eastAsia"/>
              </w:rPr>
              <w:t>部门</w:t>
            </w:r>
            <w:r w:rsidR="00F32A06" w:rsidRPr="00F32A06">
              <w:rPr>
                <w:rFonts w:ascii="Times New Roman" w:hAnsi="Times New Roman" w:cs="Times New Roman" w:hint="eastAsia"/>
              </w:rPr>
              <w:t>的交易。</w:t>
            </w:r>
          </w:p>
          <w:p w:rsidR="00F32A06" w:rsidRPr="00F32A06" w:rsidRDefault="006D6BD5" w:rsidP="00F32A0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</w:t>
            </w:r>
            <w:r w:rsidR="00F32A06" w:rsidRPr="00F32A06">
              <w:rPr>
                <w:rFonts w:ascii="Times New Roman" w:hAnsi="Times New Roman" w:cs="Times New Roman" w:hint="eastAsia"/>
              </w:rPr>
              <w:t>涉及公司产品和服务的不同形式的洗钱</w:t>
            </w:r>
            <w:r>
              <w:rPr>
                <w:rFonts w:ascii="Times New Roman" w:hAnsi="Times New Roman" w:cs="Times New Roman" w:hint="eastAsia"/>
              </w:rPr>
              <w:t>风险</w:t>
            </w:r>
            <w:r w:rsidR="00F32A06" w:rsidRPr="00F32A06">
              <w:rPr>
                <w:rFonts w:ascii="Times New Roman" w:hAnsi="Times New Roman" w:cs="Times New Roman" w:hint="eastAsia"/>
              </w:rPr>
              <w:t>实例。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F32A06" w:rsidRPr="005D6466" w:rsidRDefault="006D6BD5" w:rsidP="00F32A06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D95">
              <w:rPr>
                <w:rFonts w:ascii="Times New Roman" w:hAnsi="Times New Roman" w:cs="Times New Roman"/>
              </w:rPr>
              <w:t>§</w:t>
            </w:r>
            <w:r w:rsidRPr="00E43D95">
              <w:rPr>
                <w:rFonts w:ascii="Times New Roman" w:hAnsi="Times New Roman" w:cs="Times New Roman"/>
              </w:rPr>
              <w:t></w:t>
            </w:r>
            <w:r w:rsidR="00F32A06">
              <w:rPr>
                <w:rFonts w:ascii="Times New Roman" w:hAnsi="Times New Roman" w:cs="Times New Roman" w:hint="eastAsia"/>
              </w:rPr>
              <w:t>反洗钱</w:t>
            </w:r>
            <w:r w:rsidR="00F32A06" w:rsidRPr="00F32A06">
              <w:rPr>
                <w:rFonts w:ascii="Times New Roman" w:hAnsi="Times New Roman" w:cs="Times New Roman" w:hint="eastAsia"/>
              </w:rPr>
              <w:t>内部政策。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D73F9" w:rsidTr="00BD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8D73F9" w:rsidRDefault="00DD2FD3" w:rsidP="006F76EE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8D73F9" w:rsidRDefault="00E43D95" w:rsidP="005D646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Does the company have </w:t>
            </w:r>
            <w:r w:rsidRPr="008D1CF2">
              <w:rPr>
                <w:rFonts w:ascii="Times New Roman" w:hAnsi="Times New Roman" w:cs="Times New Roman"/>
              </w:rPr>
              <w:t>record retention procedures</w:t>
            </w:r>
            <w:r>
              <w:rPr>
                <w:rFonts w:ascii="Times New Roman" w:hAnsi="Times New Roman" w:cs="Times New Roman"/>
              </w:rPr>
              <w:t xml:space="preserve"> for such training and training records?  </w:t>
            </w:r>
          </w:p>
          <w:p w:rsidR="00F32A06" w:rsidRPr="005D6466" w:rsidRDefault="00F32A06" w:rsidP="00F32A0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2A06">
              <w:rPr>
                <w:rFonts w:ascii="Times New Roman" w:hAnsi="Times New Roman" w:cs="Times New Roman" w:hint="eastAsia"/>
              </w:rPr>
              <w:t>公司</w:t>
            </w:r>
            <w:r>
              <w:rPr>
                <w:rFonts w:ascii="Times New Roman" w:hAnsi="Times New Roman" w:cs="Times New Roman" w:hint="eastAsia"/>
              </w:rPr>
              <w:t>对</w:t>
            </w:r>
            <w:r w:rsidRPr="00F32A06">
              <w:rPr>
                <w:rFonts w:ascii="Times New Roman" w:hAnsi="Times New Roman" w:cs="Times New Roman" w:hint="eastAsia"/>
              </w:rPr>
              <w:t>此类培训和培训记录</w:t>
            </w:r>
            <w:r>
              <w:rPr>
                <w:rFonts w:ascii="Times New Roman" w:hAnsi="Times New Roman" w:cs="Times New Roman" w:hint="eastAsia"/>
              </w:rPr>
              <w:t>等相关信息是否进行留存</w:t>
            </w:r>
            <w:r w:rsidRPr="00F32A06">
              <w:rPr>
                <w:rFonts w:ascii="Times New Roman" w:hAnsi="Times New Roman" w:cs="Times New Roman" w:hint="eastAsia"/>
              </w:rPr>
              <w:t>？</w:t>
            </w:r>
          </w:p>
        </w:tc>
        <w:tc>
          <w:tcPr>
            <w:tcW w:w="851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8D73F9" w:rsidRDefault="008D73F9" w:rsidP="006F76E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F1D73" w:rsidRDefault="009F1D73" w:rsidP="006F76EE">
      <w:pPr>
        <w:ind w:left="0" w:firstLine="0"/>
        <w:rPr>
          <w:rFonts w:ascii="Times New Roman" w:hAnsi="Times New Roman" w:cs="Times New Roman"/>
        </w:rPr>
      </w:pPr>
    </w:p>
    <w:p w:rsidR="005E5586" w:rsidRDefault="005E5586" w:rsidP="00245165">
      <w:pPr>
        <w:ind w:left="0" w:firstLine="0"/>
        <w:rPr>
          <w:rFonts w:ascii="Times New Roman" w:hAnsi="Times New Roman" w:cs="Times New Roman"/>
          <w:b/>
        </w:rPr>
      </w:pPr>
    </w:p>
    <w:p w:rsidR="005E5586" w:rsidRDefault="005E5586" w:rsidP="00245165">
      <w:pPr>
        <w:ind w:left="0" w:firstLine="0"/>
        <w:rPr>
          <w:rFonts w:ascii="Times New Roman" w:hAnsi="Times New Roman" w:cs="Times New Roman"/>
          <w:b/>
        </w:rPr>
      </w:pP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 w:rsidRPr="0022680C">
        <w:rPr>
          <w:rFonts w:ascii="Times New Roman" w:hAnsi="Times New Roman" w:cs="Times New Roman"/>
          <w:b/>
        </w:rPr>
        <w:t>Certification</w:t>
      </w:r>
      <w:r>
        <w:rPr>
          <w:rFonts w:ascii="Times New Roman" w:hAnsi="Times New Roman" w:cs="Times New Roman"/>
        </w:rPr>
        <w:t xml:space="preserve">: I hereby certify that all information provided above are true and correct to the best of my knowledge.  I understand and agree that BitMart has the sole discretion </w:t>
      </w:r>
      <w:r w:rsidR="0022680C">
        <w:rPr>
          <w:rFonts w:ascii="Times New Roman" w:hAnsi="Times New Roman" w:cs="Times New Roman"/>
        </w:rPr>
        <w:t>to determine</w:t>
      </w:r>
      <w:r>
        <w:rPr>
          <w:rFonts w:ascii="Times New Roman" w:hAnsi="Times New Roman" w:cs="Times New Roman"/>
        </w:rPr>
        <w:t xml:space="preserve"> whether t</w:t>
      </w:r>
      <w:r w:rsidR="0022680C">
        <w:rPr>
          <w:rFonts w:ascii="Times New Roman" w:hAnsi="Times New Roman" w:cs="Times New Roman"/>
        </w:rPr>
        <w:t xml:space="preserve">o open the </w:t>
      </w:r>
      <w:r>
        <w:rPr>
          <w:rFonts w:ascii="Times New Roman" w:hAnsi="Times New Roman" w:cs="Times New Roman"/>
        </w:rPr>
        <w:t>corporate account</w:t>
      </w:r>
      <w:r w:rsidR="0022680C">
        <w:rPr>
          <w:rFonts w:ascii="Times New Roman" w:hAnsi="Times New Roman" w:cs="Times New Roman"/>
        </w:rPr>
        <w:t xml:space="preserve">, which will be subject to </w:t>
      </w:r>
      <w:proofErr w:type="spellStart"/>
      <w:r w:rsidR="0022680C">
        <w:rPr>
          <w:rFonts w:ascii="Times New Roman" w:hAnsi="Times New Roman" w:cs="Times New Roman"/>
        </w:rPr>
        <w:t>BitMart’s</w:t>
      </w:r>
      <w:proofErr w:type="spellEnd"/>
      <w:r w:rsidR="005E5586">
        <w:rPr>
          <w:rFonts w:ascii="Times New Roman" w:hAnsi="Times New Roman" w:cs="Times New Roman"/>
        </w:rPr>
        <w:t xml:space="preserve"> </w:t>
      </w:r>
      <w:r w:rsidR="005E5586">
        <w:rPr>
          <w:rFonts w:ascii="Times New Roman" w:hAnsi="Times New Roman" w:cs="Times New Roman"/>
          <w:lang w:val="en-HK"/>
        </w:rPr>
        <w:t>User Agreement</w:t>
      </w:r>
      <w:r w:rsidR="0022680C" w:rsidRPr="0022680C">
        <w:rPr>
          <w:rFonts w:ascii="Times New Roman" w:hAnsi="Times New Roman" w:cs="Times New Roman"/>
        </w:rPr>
        <w:t xml:space="preserve">, Privacy Policy, AML/KYC Policy and additional covenants, which may be updated </w:t>
      </w:r>
      <w:r w:rsidR="0022680C">
        <w:rPr>
          <w:rFonts w:ascii="Times New Roman" w:hAnsi="Times New Roman" w:cs="Times New Roman"/>
        </w:rPr>
        <w:t>and modified from time to time</w:t>
      </w:r>
      <w:r w:rsidR="004C738A">
        <w:rPr>
          <w:rFonts w:ascii="Times New Roman" w:hAnsi="Times New Roman" w:cs="Times New Roman"/>
        </w:rPr>
        <w:t xml:space="preserve"> at the sole discretion of BitMart</w:t>
      </w:r>
      <w:r w:rsidR="0022680C">
        <w:rPr>
          <w:rFonts w:ascii="Times New Roman" w:hAnsi="Times New Roman" w:cs="Times New Roman"/>
        </w:rPr>
        <w:t xml:space="preserve">.  </w:t>
      </w:r>
      <w:r w:rsidR="005E5586">
        <w:rPr>
          <w:rFonts w:ascii="Times New Roman" w:hAnsi="Times New Roman" w:cs="Times New Roman"/>
        </w:rPr>
        <w:t xml:space="preserve"> </w:t>
      </w:r>
    </w:p>
    <w:p w:rsidR="005E5586" w:rsidRDefault="005E5586" w:rsidP="00245165">
      <w:pPr>
        <w:ind w:left="0" w:firstLine="0"/>
        <w:rPr>
          <w:rFonts w:ascii="Times New Roman" w:hAnsi="Times New Roman" w:cs="Times New Roman"/>
        </w:rPr>
      </w:pPr>
    </w:p>
    <w:p w:rsidR="00245165" w:rsidRDefault="00F32A06" w:rsidP="00245165">
      <w:pPr>
        <w:ind w:left="0" w:firstLine="0"/>
        <w:rPr>
          <w:rFonts w:ascii="Times New Roman" w:hAnsi="Times New Roman" w:cs="Times New Roman"/>
        </w:rPr>
      </w:pPr>
      <w:r w:rsidRPr="005E5586">
        <w:rPr>
          <w:rFonts w:ascii="Times New Roman" w:hAnsi="Times New Roman" w:cs="Times New Roman" w:hint="eastAsia"/>
          <w:b/>
        </w:rPr>
        <w:t>声明：</w:t>
      </w:r>
      <w:r>
        <w:rPr>
          <w:rFonts w:ascii="Times New Roman" w:hAnsi="Times New Roman" w:cs="Times New Roman" w:hint="eastAsia"/>
        </w:rPr>
        <w:t>本人特此声明</w:t>
      </w:r>
      <w:r w:rsidRPr="00F32A06">
        <w:rPr>
          <w:rFonts w:ascii="Times New Roman" w:hAnsi="Times New Roman" w:cs="Times New Roman" w:hint="eastAsia"/>
        </w:rPr>
        <w:t>，上述所有信息均真实无误。本人理解并同意，</w:t>
      </w:r>
      <w:r>
        <w:rPr>
          <w:rFonts w:ascii="Times New Roman" w:hAnsi="Times New Roman" w:cs="Times New Roman" w:hint="eastAsia"/>
        </w:rPr>
        <w:t>BitM</w:t>
      </w:r>
      <w:r w:rsidRPr="00F32A06">
        <w:rPr>
          <w:rFonts w:ascii="Times New Roman" w:hAnsi="Times New Roman" w:cs="Times New Roman" w:hint="eastAsia"/>
        </w:rPr>
        <w:t>art</w:t>
      </w:r>
      <w:r w:rsidR="005E5586">
        <w:rPr>
          <w:rFonts w:ascii="Times New Roman" w:hAnsi="Times New Roman" w:cs="Times New Roman" w:hint="eastAsia"/>
        </w:rPr>
        <w:t>对</w:t>
      </w:r>
      <w:r w:rsidRPr="00F32A06">
        <w:rPr>
          <w:rFonts w:ascii="Times New Roman" w:hAnsi="Times New Roman" w:cs="Times New Roman" w:hint="eastAsia"/>
        </w:rPr>
        <w:t>是否开立公司账户</w:t>
      </w:r>
      <w:r w:rsidR="005E5586">
        <w:rPr>
          <w:rFonts w:ascii="Times New Roman" w:hAnsi="Times New Roman" w:cs="Times New Roman" w:hint="eastAsia"/>
        </w:rPr>
        <w:t>具有唯一决定权</w:t>
      </w:r>
      <w:r w:rsidRPr="00F32A06">
        <w:rPr>
          <w:rFonts w:ascii="Times New Roman" w:hAnsi="Times New Roman" w:cs="Times New Roman" w:hint="eastAsia"/>
        </w:rPr>
        <w:t>，</w:t>
      </w:r>
      <w:r w:rsidR="005E5586">
        <w:rPr>
          <w:rFonts w:ascii="Times New Roman" w:hAnsi="Times New Roman" w:cs="Times New Roman" w:hint="eastAsia"/>
        </w:rPr>
        <w:t>而此决定</w:t>
      </w:r>
      <w:r w:rsidRPr="00F32A06">
        <w:rPr>
          <w:rFonts w:ascii="Times New Roman" w:hAnsi="Times New Roman" w:cs="Times New Roman" w:hint="eastAsia"/>
        </w:rPr>
        <w:t>将受</w:t>
      </w:r>
      <w:r w:rsidR="005E5586">
        <w:rPr>
          <w:rFonts w:ascii="Times New Roman" w:hAnsi="Times New Roman" w:cs="Times New Roman" w:hint="eastAsia"/>
        </w:rPr>
        <w:t>到</w:t>
      </w:r>
      <w:r>
        <w:rPr>
          <w:rFonts w:ascii="Times New Roman" w:hAnsi="Times New Roman" w:cs="Times New Roman" w:hint="eastAsia"/>
        </w:rPr>
        <w:t>BitM</w:t>
      </w:r>
      <w:r w:rsidRPr="00F32A06">
        <w:rPr>
          <w:rFonts w:ascii="Times New Roman" w:hAnsi="Times New Roman" w:cs="Times New Roman" w:hint="eastAsia"/>
        </w:rPr>
        <w:t>art</w:t>
      </w:r>
      <w:r w:rsidRPr="00F32A06">
        <w:rPr>
          <w:rFonts w:ascii="Times New Roman" w:hAnsi="Times New Roman" w:cs="Times New Roman" w:hint="eastAsia"/>
        </w:rPr>
        <w:t>的</w:t>
      </w:r>
      <w:r w:rsidR="005E5586">
        <w:rPr>
          <w:rFonts w:ascii="Times New Roman" w:hAnsi="Times New Roman" w:cs="Times New Roman" w:hint="eastAsia"/>
        </w:rPr>
        <w:t>用户协议</w:t>
      </w:r>
      <w:r w:rsidRPr="00F32A06">
        <w:rPr>
          <w:rFonts w:ascii="Times New Roman" w:hAnsi="Times New Roman" w:cs="Times New Roman" w:hint="eastAsia"/>
        </w:rPr>
        <w:t>、隐私政策、</w:t>
      </w:r>
      <w:r w:rsidRPr="00F32A06">
        <w:rPr>
          <w:rFonts w:ascii="Times New Roman" w:hAnsi="Times New Roman" w:cs="Times New Roman" w:hint="eastAsia"/>
        </w:rPr>
        <w:t>AML/KYC</w:t>
      </w:r>
      <w:r>
        <w:rPr>
          <w:rFonts w:ascii="Times New Roman" w:hAnsi="Times New Roman" w:cs="Times New Roman" w:hint="eastAsia"/>
        </w:rPr>
        <w:t>政策和其他要求</w:t>
      </w:r>
      <w:r w:rsidRPr="00F32A06">
        <w:rPr>
          <w:rFonts w:ascii="Times New Roman" w:hAnsi="Times New Roman" w:cs="Times New Roman" w:hint="eastAsia"/>
        </w:rPr>
        <w:t>的约束</w:t>
      </w:r>
      <w:r w:rsidR="005E5586">
        <w:rPr>
          <w:rFonts w:ascii="Times New Roman" w:hAnsi="Times New Roman" w:cs="Times New Roman" w:hint="eastAsia"/>
        </w:rPr>
        <w:t>。</w:t>
      </w:r>
      <w:r w:rsidRPr="00F32A06">
        <w:rPr>
          <w:rFonts w:ascii="Times New Roman" w:hAnsi="Times New Roman" w:cs="Times New Roman" w:hint="eastAsia"/>
        </w:rPr>
        <w:t>Bit</w:t>
      </w:r>
      <w:r>
        <w:rPr>
          <w:rFonts w:ascii="Times New Roman" w:hAnsi="Times New Roman" w:cs="Times New Roman" w:hint="eastAsia"/>
        </w:rPr>
        <w:t>M</w:t>
      </w:r>
      <w:r w:rsidRPr="00F32A06">
        <w:rPr>
          <w:rFonts w:ascii="Times New Roman" w:hAnsi="Times New Roman" w:cs="Times New Roman" w:hint="eastAsia"/>
        </w:rPr>
        <w:t>art</w:t>
      </w:r>
      <w:r>
        <w:rPr>
          <w:rFonts w:ascii="Times New Roman" w:hAnsi="Times New Roman" w:cs="Times New Roman" w:hint="eastAsia"/>
        </w:rPr>
        <w:t>有权</w:t>
      </w:r>
      <w:r w:rsidR="005E5586">
        <w:rPr>
          <w:rFonts w:ascii="Times New Roman" w:hAnsi="Times New Roman" w:cs="Times New Roman" w:hint="eastAsia"/>
        </w:rPr>
        <w:t>在任何时候单方面决定</w:t>
      </w:r>
      <w:r>
        <w:rPr>
          <w:rFonts w:ascii="Times New Roman" w:hAnsi="Times New Roman" w:cs="Times New Roman" w:hint="eastAsia"/>
        </w:rPr>
        <w:t>更新和修订</w:t>
      </w:r>
      <w:r w:rsidRPr="00F32A06">
        <w:rPr>
          <w:rFonts w:ascii="Times New Roman" w:hAnsi="Times New Roman" w:cs="Times New Roman" w:hint="eastAsia"/>
        </w:rPr>
        <w:t>这些条款</w:t>
      </w:r>
      <w:r w:rsidR="005E5586">
        <w:rPr>
          <w:rFonts w:ascii="Times New Roman" w:hAnsi="Times New Roman" w:cs="Times New Roman" w:hint="eastAsia"/>
        </w:rPr>
        <w:t>。</w:t>
      </w:r>
      <w:r w:rsidR="005E5586">
        <w:rPr>
          <w:rFonts w:ascii="Times New Roman" w:hAnsi="Times New Roman" w:cs="Times New Roman" w:hint="eastAsia"/>
        </w:rPr>
        <w:t xml:space="preserve"> </w:t>
      </w:r>
      <w:r w:rsidR="005E5586">
        <w:rPr>
          <w:rFonts w:ascii="Times New Roman" w:hAnsi="Times New Roman" w:cs="Times New Roman"/>
        </w:rPr>
        <w:t xml:space="preserve"> </w:t>
      </w:r>
    </w:p>
    <w:p w:rsidR="00F32A06" w:rsidRDefault="00F32A06" w:rsidP="00245165">
      <w:pPr>
        <w:ind w:left="0" w:firstLine="0"/>
        <w:rPr>
          <w:rFonts w:ascii="Times New Roman" w:hAnsi="Times New Roman" w:cs="Times New Roman"/>
        </w:rPr>
      </w:pPr>
    </w:p>
    <w:p w:rsidR="00BC3851" w:rsidRDefault="00BC3851" w:rsidP="00245165">
      <w:pPr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Pr="00245165">
        <w:rPr>
          <w:rFonts w:ascii="Times New Roman" w:hAnsi="Times New Roman" w:cs="Times New Roman"/>
        </w:rPr>
        <w:t xml:space="preserve">: </w:t>
      </w:r>
    </w:p>
    <w:p w:rsidR="00F32A06" w:rsidRDefault="00F32A06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</w:t>
      </w:r>
      <w:r w:rsidR="005E5586">
        <w:rPr>
          <w:rFonts w:ascii="Times New Roman" w:hAnsi="Times New Roman" w:cs="Times New Roman" w:hint="eastAsia"/>
        </w:rPr>
        <w:t>：</w:t>
      </w:r>
    </w:p>
    <w:p w:rsidR="005E5586" w:rsidRPr="00245165" w:rsidRDefault="005E5586" w:rsidP="00245165">
      <w:pPr>
        <w:ind w:left="0" w:firstLine="0"/>
        <w:rPr>
          <w:rFonts w:ascii="Times New Roman" w:hAnsi="Times New Roman" w:cs="Times New Roman"/>
        </w:rPr>
      </w:pP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 w:rsidRPr="00245165">
        <w:rPr>
          <w:rFonts w:ascii="Times New Roman" w:hAnsi="Times New Roman" w:cs="Times New Roman"/>
        </w:rPr>
        <w:t xml:space="preserve">:  </w:t>
      </w:r>
    </w:p>
    <w:p w:rsidR="00F32A06" w:rsidRDefault="00F32A06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职务</w:t>
      </w:r>
      <w:r w:rsidR="005E5586">
        <w:rPr>
          <w:rFonts w:ascii="Times New Roman" w:hAnsi="Times New Roman" w:cs="Times New Roman" w:hint="eastAsia"/>
        </w:rPr>
        <w:t>：</w:t>
      </w:r>
    </w:p>
    <w:p w:rsidR="005E5586" w:rsidRDefault="005E5586" w:rsidP="00245165">
      <w:pPr>
        <w:ind w:left="0" w:firstLine="0"/>
        <w:rPr>
          <w:rFonts w:ascii="Times New Roman" w:hAnsi="Times New Roman" w:cs="Times New Roman"/>
        </w:rPr>
      </w:pPr>
    </w:p>
    <w:p w:rsidR="00245165" w:rsidRDefault="00245165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5E5586">
        <w:rPr>
          <w:rFonts w:ascii="Times New Roman" w:hAnsi="Times New Roman" w:cs="Times New Roman" w:hint="eastAsia"/>
        </w:rPr>
        <w:t>：</w:t>
      </w:r>
    </w:p>
    <w:p w:rsidR="00F32A06" w:rsidRDefault="00F32A06" w:rsidP="0024516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签名</w:t>
      </w:r>
      <w:r w:rsidR="005E5586">
        <w:rPr>
          <w:rFonts w:ascii="Times New Roman" w:hAnsi="Times New Roman" w:cs="Times New Roman" w:hint="eastAsia"/>
        </w:rPr>
        <w:t>：</w:t>
      </w:r>
      <w:r w:rsidR="005E5586">
        <w:rPr>
          <w:rFonts w:ascii="Times New Roman" w:hAnsi="Times New Roman" w:cs="Times New Roman" w:hint="eastAsia"/>
        </w:rPr>
        <w:t xml:space="preserve"> </w:t>
      </w:r>
    </w:p>
    <w:sectPr w:rsidR="00F32A06" w:rsidSect="00CA0C4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D0" w:rsidRDefault="00691AD0" w:rsidP="00E451A9">
      <w:r>
        <w:separator/>
      </w:r>
    </w:p>
  </w:endnote>
  <w:endnote w:type="continuationSeparator" w:id="0">
    <w:p w:rsidR="00691AD0" w:rsidRDefault="00691AD0" w:rsidP="00E4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D0" w:rsidRDefault="00691AD0" w:rsidP="00E451A9">
      <w:r>
        <w:separator/>
      </w:r>
    </w:p>
  </w:footnote>
  <w:footnote w:type="continuationSeparator" w:id="0">
    <w:p w:rsidR="00691AD0" w:rsidRDefault="00691AD0" w:rsidP="00E4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A9" w:rsidRDefault="00E451A9" w:rsidP="00E451A9">
    <w:pPr>
      <w:pStyle w:val="Header"/>
      <w:jc w:val="right"/>
    </w:pPr>
    <w:r>
      <w:ptab w:relativeTo="margin" w:alignment="center" w:leader="none"/>
    </w:r>
    <w:r>
      <w:t xml:space="preserve">BitMart – Confidential </w:t>
    </w:r>
  </w:p>
  <w:p w:rsidR="00E451A9" w:rsidRDefault="00E4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CD9"/>
    <w:rsid w:val="00073D2E"/>
    <w:rsid w:val="00184261"/>
    <w:rsid w:val="001D05C5"/>
    <w:rsid w:val="0022526F"/>
    <w:rsid w:val="0022680C"/>
    <w:rsid w:val="00245165"/>
    <w:rsid w:val="002D2EAA"/>
    <w:rsid w:val="00364EF3"/>
    <w:rsid w:val="003871F9"/>
    <w:rsid w:val="003C2A1B"/>
    <w:rsid w:val="003C76CC"/>
    <w:rsid w:val="004C738A"/>
    <w:rsid w:val="004D66E6"/>
    <w:rsid w:val="004E718E"/>
    <w:rsid w:val="005463DA"/>
    <w:rsid w:val="00561A15"/>
    <w:rsid w:val="00565FD7"/>
    <w:rsid w:val="005C5207"/>
    <w:rsid w:val="005D6466"/>
    <w:rsid w:val="005E5586"/>
    <w:rsid w:val="005F6F58"/>
    <w:rsid w:val="006324E4"/>
    <w:rsid w:val="0063580D"/>
    <w:rsid w:val="00667B41"/>
    <w:rsid w:val="00691AD0"/>
    <w:rsid w:val="006D6BD5"/>
    <w:rsid w:val="006F76EE"/>
    <w:rsid w:val="00734EE2"/>
    <w:rsid w:val="007A5B74"/>
    <w:rsid w:val="007E3BF4"/>
    <w:rsid w:val="007F33F8"/>
    <w:rsid w:val="008C5793"/>
    <w:rsid w:val="008C6DD8"/>
    <w:rsid w:val="008D1CF2"/>
    <w:rsid w:val="008D73F9"/>
    <w:rsid w:val="008E2B1D"/>
    <w:rsid w:val="009B3E79"/>
    <w:rsid w:val="009F1D73"/>
    <w:rsid w:val="00A4280A"/>
    <w:rsid w:val="00AC372D"/>
    <w:rsid w:val="00AF0984"/>
    <w:rsid w:val="00B22FFC"/>
    <w:rsid w:val="00B3786C"/>
    <w:rsid w:val="00BC124F"/>
    <w:rsid w:val="00BC3851"/>
    <w:rsid w:val="00BC5B71"/>
    <w:rsid w:val="00BD18EB"/>
    <w:rsid w:val="00BD6486"/>
    <w:rsid w:val="00C005B0"/>
    <w:rsid w:val="00C969FC"/>
    <w:rsid w:val="00CA0C49"/>
    <w:rsid w:val="00CB2CD9"/>
    <w:rsid w:val="00CC4917"/>
    <w:rsid w:val="00CF7507"/>
    <w:rsid w:val="00DD2FD3"/>
    <w:rsid w:val="00DE2666"/>
    <w:rsid w:val="00E01E4C"/>
    <w:rsid w:val="00E34C5F"/>
    <w:rsid w:val="00E43D95"/>
    <w:rsid w:val="00E451A9"/>
    <w:rsid w:val="00E91AF1"/>
    <w:rsid w:val="00F32A06"/>
    <w:rsid w:val="00FB5510"/>
    <w:rsid w:val="00FB7FCE"/>
    <w:rsid w:val="00FD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5BA3"/>
  <w15:docId w15:val="{789CF70C-64BF-4E89-A2D3-8F15BAD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9F1D7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9F1D7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5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A9"/>
  </w:style>
  <w:style w:type="paragraph" w:styleId="Footer">
    <w:name w:val="footer"/>
    <w:basedOn w:val="Normal"/>
    <w:link w:val="FooterChar"/>
    <w:uiPriority w:val="99"/>
    <w:unhideWhenUsed/>
    <w:rsid w:val="00E45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A9"/>
  </w:style>
  <w:style w:type="paragraph" w:styleId="BalloonText">
    <w:name w:val="Balloon Text"/>
    <w:basedOn w:val="Normal"/>
    <w:link w:val="BalloonTextChar"/>
    <w:uiPriority w:val="99"/>
    <w:semiHidden/>
    <w:unhideWhenUsed/>
    <w:rsid w:val="005C52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Li</dc:creator>
  <cp:keywords/>
  <dc:description/>
  <cp:lastModifiedBy>Daisy Li</cp:lastModifiedBy>
  <cp:revision>43</cp:revision>
  <dcterms:created xsi:type="dcterms:W3CDTF">2018-12-18T19:04:00Z</dcterms:created>
  <dcterms:modified xsi:type="dcterms:W3CDTF">2019-07-15T21:34:00Z</dcterms:modified>
</cp:coreProperties>
</file>